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5B" w:rsidRDefault="0084455B" w:rsidP="0084455B">
      <w:pPr>
        <w:spacing w:line="440" w:lineRule="exact"/>
        <w:rPr>
          <w:rFonts w:ascii="Times New Roman" w:hAnsi="Times New Roman" w:cs="Times New Roman"/>
          <w:b/>
          <w:color w:val="000000" w:themeColor="text1"/>
          <w:kern w:val="0"/>
          <w:sz w:val="32"/>
          <w:szCs w:val="32"/>
        </w:rPr>
      </w:pPr>
      <w:r>
        <w:rPr>
          <w:rFonts w:ascii="Times New Roman" w:hAnsi="Times New Roman" w:cs="Times New Roman" w:hint="eastAsia"/>
          <w:b/>
          <w:color w:val="000000" w:themeColor="text1"/>
          <w:kern w:val="0"/>
          <w:sz w:val="32"/>
          <w:szCs w:val="32"/>
        </w:rPr>
        <w:t xml:space="preserve">1. </w:t>
      </w:r>
      <w:r>
        <w:rPr>
          <w:rFonts w:ascii="Times New Roman" w:hAnsi="Times New Roman" w:cs="Times New Roman" w:hint="eastAsia"/>
          <w:b/>
          <w:color w:val="000000" w:themeColor="text1"/>
          <w:kern w:val="0"/>
          <w:sz w:val="32"/>
          <w:szCs w:val="32"/>
        </w:rPr>
        <w:t>杰克控股集团有限公司</w:t>
      </w:r>
    </w:p>
    <w:p w:rsidR="0084455B" w:rsidRDefault="0084455B" w:rsidP="0084455B">
      <w:pPr>
        <w:spacing w:line="440" w:lineRule="exact"/>
        <w:ind w:firstLineChars="100" w:firstLine="321"/>
        <w:rPr>
          <w:rFonts w:ascii="Times New Roman" w:hAnsi="Times New Roman" w:cs="Times New Roman"/>
          <w:b/>
          <w:color w:val="000000" w:themeColor="text1"/>
          <w:kern w:val="0"/>
          <w:sz w:val="32"/>
          <w:szCs w:val="32"/>
        </w:rPr>
      </w:pPr>
      <w:r>
        <w:rPr>
          <w:rFonts w:ascii="Times New Roman" w:hAnsi="Times New Roman" w:cs="Times New Roman" w:hint="eastAsia"/>
          <w:b/>
          <w:color w:val="000000" w:themeColor="text1"/>
          <w:kern w:val="0"/>
          <w:sz w:val="32"/>
          <w:szCs w:val="32"/>
        </w:rPr>
        <w:t>Jack  Holding Group</w:t>
      </w:r>
    </w:p>
    <w:tbl>
      <w:tblPr>
        <w:tblStyle w:val="Tabellenraster"/>
        <w:tblW w:w="14868" w:type="dxa"/>
        <w:jc w:val="center"/>
        <w:tblLayout w:type="fixed"/>
        <w:tblLook w:val="04A0" w:firstRow="1" w:lastRow="0" w:firstColumn="1" w:lastColumn="0" w:noHBand="0" w:noVBand="1"/>
      </w:tblPr>
      <w:tblGrid>
        <w:gridCol w:w="9907"/>
        <w:gridCol w:w="4961"/>
      </w:tblGrid>
      <w:tr w:rsidR="0084455B" w:rsidTr="00A051E3">
        <w:trPr>
          <w:trHeight w:val="951"/>
          <w:jc w:val="center"/>
        </w:trPr>
        <w:tc>
          <w:tcPr>
            <w:tcW w:w="9907" w:type="dxa"/>
          </w:tcPr>
          <w:p w:rsidR="0084455B" w:rsidRPr="004E5274" w:rsidRDefault="0084455B" w:rsidP="00A051E3">
            <w:pPr>
              <w:pStyle w:val="1"/>
              <w:spacing w:line="440" w:lineRule="exact"/>
              <w:rPr>
                <w:color w:val="000000" w:themeColor="text1"/>
                <w:sz w:val="32"/>
                <w:szCs w:val="32"/>
              </w:rPr>
            </w:pPr>
            <w:r w:rsidRPr="004E5274">
              <w:rPr>
                <w:rFonts w:hint="eastAsia"/>
                <w:color w:val="000000" w:themeColor="text1"/>
                <w:sz w:val="32"/>
                <w:szCs w:val="32"/>
              </w:rPr>
              <w:t>姓名</w:t>
            </w:r>
            <w:r>
              <w:rPr>
                <w:rFonts w:hint="eastAsia"/>
                <w:color w:val="000000" w:themeColor="text1"/>
                <w:sz w:val="32"/>
                <w:szCs w:val="32"/>
              </w:rPr>
              <w:t>:</w:t>
            </w:r>
            <w:r>
              <w:rPr>
                <w:rFonts w:hint="eastAsia"/>
                <w:color w:val="000000" w:themeColor="text1"/>
                <w:sz w:val="32"/>
                <w:szCs w:val="32"/>
              </w:rPr>
              <w:t>阮福德</w:t>
            </w:r>
            <w:r>
              <w:rPr>
                <w:rFonts w:hint="eastAsia"/>
                <w:color w:val="000000" w:themeColor="text1"/>
                <w:sz w:val="32"/>
                <w:szCs w:val="32"/>
              </w:rPr>
              <w:t xml:space="preserve">       </w:t>
            </w:r>
            <w:r w:rsidRPr="004E5274">
              <w:rPr>
                <w:rFonts w:hint="eastAsia"/>
                <w:color w:val="000000" w:themeColor="text1"/>
                <w:sz w:val="32"/>
                <w:szCs w:val="32"/>
              </w:rPr>
              <w:t>职务</w:t>
            </w:r>
            <w:r w:rsidRPr="004E5274">
              <w:rPr>
                <w:rFonts w:hint="eastAsia"/>
                <w:color w:val="000000" w:themeColor="text1"/>
                <w:sz w:val="32"/>
                <w:szCs w:val="32"/>
              </w:rPr>
              <w:t xml:space="preserve">: </w:t>
            </w:r>
            <w:r>
              <w:rPr>
                <w:rFonts w:hint="eastAsia"/>
                <w:color w:val="000000" w:themeColor="text1"/>
                <w:sz w:val="32"/>
                <w:szCs w:val="32"/>
              </w:rPr>
              <w:t>董事长</w:t>
            </w:r>
          </w:p>
          <w:p w:rsidR="0084455B" w:rsidRDefault="0084455B" w:rsidP="00A051E3">
            <w:pPr>
              <w:pStyle w:val="1"/>
              <w:spacing w:line="440" w:lineRule="exact"/>
              <w:rPr>
                <w:color w:val="000000" w:themeColor="text1"/>
                <w:sz w:val="32"/>
                <w:szCs w:val="32"/>
              </w:rPr>
            </w:pPr>
            <w:r w:rsidRPr="004E5274">
              <w:rPr>
                <w:color w:val="000000" w:themeColor="text1"/>
                <w:sz w:val="32"/>
                <w:szCs w:val="32"/>
              </w:rPr>
              <w:t xml:space="preserve">Name : </w:t>
            </w:r>
            <w:r w:rsidR="00B61445">
              <w:rPr>
                <w:rFonts w:hint="eastAsia"/>
                <w:color w:val="000000" w:themeColor="text1"/>
                <w:sz w:val="32"/>
                <w:szCs w:val="32"/>
              </w:rPr>
              <w:t>Ruan Fu</w:t>
            </w:r>
            <w:r>
              <w:rPr>
                <w:rFonts w:hint="eastAsia"/>
                <w:color w:val="000000" w:themeColor="text1"/>
                <w:sz w:val="32"/>
                <w:szCs w:val="32"/>
              </w:rPr>
              <w:t>De  T</w:t>
            </w:r>
            <w:r w:rsidRPr="004E5274">
              <w:rPr>
                <w:color w:val="000000" w:themeColor="text1"/>
                <w:sz w:val="32"/>
                <w:szCs w:val="32"/>
              </w:rPr>
              <w:t xml:space="preserve">itle : </w:t>
            </w:r>
            <w:r>
              <w:rPr>
                <w:rFonts w:hint="eastAsia"/>
                <w:color w:val="000000" w:themeColor="text1"/>
                <w:sz w:val="32"/>
                <w:szCs w:val="32"/>
              </w:rPr>
              <w:t>President</w:t>
            </w:r>
          </w:p>
        </w:tc>
        <w:tc>
          <w:tcPr>
            <w:tcW w:w="4961" w:type="dxa"/>
          </w:tcPr>
          <w:p w:rsidR="0084455B" w:rsidRDefault="0084455B" w:rsidP="00A051E3">
            <w:pPr>
              <w:pStyle w:val="1"/>
              <w:spacing w:line="440" w:lineRule="exact"/>
              <w:jc w:val="left"/>
              <w:rPr>
                <w:b/>
                <w:color w:val="000000" w:themeColor="text1"/>
                <w:sz w:val="32"/>
                <w:szCs w:val="32"/>
              </w:rPr>
            </w:pPr>
            <w:r>
              <w:rPr>
                <w:rFonts w:hint="eastAsia"/>
                <w:b/>
                <w:color w:val="000000" w:themeColor="text1"/>
                <w:sz w:val="32"/>
                <w:szCs w:val="32"/>
              </w:rPr>
              <w:t>联系电话</w:t>
            </w:r>
            <w:r>
              <w:rPr>
                <w:rFonts w:hint="eastAsia"/>
                <w:b/>
                <w:color w:val="000000" w:themeColor="text1"/>
                <w:sz w:val="32"/>
                <w:szCs w:val="32"/>
              </w:rPr>
              <w:t xml:space="preserve"> Tel</w:t>
            </w:r>
            <w:r>
              <w:rPr>
                <w:rFonts w:hint="eastAsia"/>
                <w:b/>
                <w:color w:val="000000" w:themeColor="text1"/>
                <w:sz w:val="32"/>
                <w:szCs w:val="32"/>
              </w:rPr>
              <w:t>：</w:t>
            </w:r>
            <w:r w:rsidRPr="008B2FC8">
              <w:rPr>
                <w:color w:val="000000" w:themeColor="text1"/>
                <w:sz w:val="32"/>
                <w:szCs w:val="32"/>
              </w:rPr>
              <w:t>13906599701</w:t>
            </w:r>
          </w:p>
          <w:p w:rsidR="0084455B" w:rsidRPr="00763C68" w:rsidRDefault="0084455B" w:rsidP="00B61445">
            <w:pPr>
              <w:autoSpaceDE w:val="0"/>
              <w:autoSpaceDN w:val="0"/>
              <w:adjustRightInd w:val="0"/>
              <w:spacing w:line="336" w:lineRule="auto"/>
              <w:jc w:val="left"/>
              <w:rPr>
                <w:b/>
                <w:color w:val="000000" w:themeColor="text1"/>
                <w:sz w:val="32"/>
                <w:szCs w:val="32"/>
              </w:rPr>
            </w:pPr>
            <w:r>
              <w:rPr>
                <w:rFonts w:hint="eastAsia"/>
                <w:b/>
                <w:color w:val="000000" w:themeColor="text1"/>
                <w:sz w:val="32"/>
                <w:szCs w:val="32"/>
              </w:rPr>
              <w:t>邮箱</w:t>
            </w:r>
            <w:r>
              <w:rPr>
                <w:rFonts w:hint="eastAsia"/>
                <w:b/>
                <w:color w:val="000000" w:themeColor="text1"/>
                <w:sz w:val="32"/>
                <w:szCs w:val="32"/>
              </w:rPr>
              <w:t xml:space="preserve"> E-mail</w:t>
            </w:r>
            <w:r>
              <w:rPr>
                <w:rFonts w:hint="eastAsia"/>
                <w:b/>
                <w:color w:val="000000" w:themeColor="text1"/>
                <w:sz w:val="32"/>
                <w:szCs w:val="32"/>
              </w:rPr>
              <w:t>：</w:t>
            </w:r>
            <w:r>
              <w:rPr>
                <w:rFonts w:ascii="Microsoft YaHei" w:eastAsia="Microsoft YaHei" w:cs="Microsoft YaHei"/>
                <w:color w:val="0000FF"/>
                <w:szCs w:val="18"/>
                <w:u w:val="single"/>
              </w:rPr>
              <w:t>ruan</w:t>
            </w:r>
            <w:r>
              <w:rPr>
                <w:rFonts w:ascii="Microsoft YaHei" w:eastAsia="Microsoft YaHei" w:cs="Microsoft YaHei" w:hint="eastAsia"/>
                <w:color w:val="0000FF"/>
                <w:szCs w:val="18"/>
                <w:u w:val="single"/>
              </w:rPr>
              <w:t>f</w:t>
            </w:r>
            <w:r w:rsidRPr="00763C68">
              <w:rPr>
                <w:rFonts w:ascii="Microsoft YaHei" w:eastAsia="Microsoft YaHei" w:cs="Microsoft YaHei"/>
                <w:color w:val="0000FF"/>
                <w:szCs w:val="18"/>
                <w:u w:val="single"/>
              </w:rPr>
              <w:t>ude@163.com</w:t>
            </w:r>
          </w:p>
        </w:tc>
      </w:tr>
      <w:tr w:rsidR="0084455B" w:rsidTr="00A051E3">
        <w:trPr>
          <w:trHeight w:val="951"/>
          <w:jc w:val="center"/>
        </w:trPr>
        <w:tc>
          <w:tcPr>
            <w:tcW w:w="9907" w:type="dxa"/>
          </w:tcPr>
          <w:p w:rsidR="0084455B" w:rsidRDefault="0084455B" w:rsidP="00A051E3">
            <w:pPr>
              <w:spacing w:line="440" w:lineRule="exac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单位简介及对德合作情况</w:t>
            </w:r>
          </w:p>
          <w:p w:rsidR="0084455B" w:rsidRDefault="0084455B" w:rsidP="00A051E3">
            <w:pPr>
              <w:pStyle w:val="1"/>
              <w:spacing w:line="440" w:lineRule="exact"/>
              <w:jc w:val="center"/>
              <w:rPr>
                <w:color w:val="000000" w:themeColor="text1"/>
                <w:sz w:val="32"/>
                <w:szCs w:val="32"/>
              </w:rPr>
            </w:pPr>
            <w:r>
              <w:rPr>
                <w:b/>
                <w:color w:val="000000" w:themeColor="text1"/>
                <w:sz w:val="32"/>
                <w:szCs w:val="32"/>
              </w:rPr>
              <w:t>Company profile</w:t>
            </w:r>
          </w:p>
        </w:tc>
        <w:tc>
          <w:tcPr>
            <w:tcW w:w="4961" w:type="dxa"/>
          </w:tcPr>
          <w:p w:rsidR="0084455B" w:rsidRDefault="0084455B" w:rsidP="00A051E3">
            <w:pPr>
              <w:spacing w:line="440" w:lineRule="exac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投资意向合作</w:t>
            </w:r>
          </w:p>
          <w:p w:rsidR="0084455B" w:rsidRDefault="0084455B" w:rsidP="00A051E3">
            <w:pPr>
              <w:pStyle w:val="1"/>
              <w:spacing w:line="440" w:lineRule="exact"/>
              <w:jc w:val="center"/>
              <w:rPr>
                <w:b/>
                <w:color w:val="000000" w:themeColor="text1"/>
                <w:sz w:val="32"/>
                <w:szCs w:val="32"/>
              </w:rPr>
            </w:pPr>
            <w:r>
              <w:rPr>
                <w:b/>
                <w:color w:val="000000" w:themeColor="text1"/>
                <w:sz w:val="32"/>
                <w:szCs w:val="32"/>
              </w:rPr>
              <w:t xml:space="preserve">Investment </w:t>
            </w:r>
            <w:r>
              <w:rPr>
                <w:rFonts w:hint="eastAsia"/>
                <w:b/>
                <w:color w:val="000000" w:themeColor="text1"/>
                <w:sz w:val="32"/>
                <w:szCs w:val="32"/>
              </w:rPr>
              <w:t>C</w:t>
            </w:r>
            <w:r>
              <w:rPr>
                <w:b/>
                <w:color w:val="000000" w:themeColor="text1"/>
                <w:sz w:val="32"/>
                <w:szCs w:val="32"/>
              </w:rPr>
              <w:t xml:space="preserve">ooperation </w:t>
            </w:r>
            <w:r>
              <w:rPr>
                <w:rFonts w:hint="eastAsia"/>
                <w:b/>
                <w:color w:val="000000" w:themeColor="text1"/>
                <w:sz w:val="32"/>
                <w:szCs w:val="32"/>
              </w:rPr>
              <w:t>I</w:t>
            </w:r>
            <w:r>
              <w:rPr>
                <w:b/>
                <w:color w:val="000000" w:themeColor="text1"/>
                <w:sz w:val="32"/>
                <w:szCs w:val="32"/>
              </w:rPr>
              <w:t>ntention</w:t>
            </w:r>
          </w:p>
        </w:tc>
      </w:tr>
      <w:tr w:rsidR="0084455B" w:rsidTr="00A051E3">
        <w:trPr>
          <w:jc w:val="center"/>
        </w:trPr>
        <w:tc>
          <w:tcPr>
            <w:tcW w:w="9907" w:type="dxa"/>
          </w:tcPr>
          <w:p w:rsidR="0084455B" w:rsidRPr="00067B32" w:rsidRDefault="0084455B" w:rsidP="00A051E3">
            <w:pPr>
              <w:widowControl/>
              <w:spacing w:line="420" w:lineRule="exact"/>
              <w:ind w:firstLineChars="200" w:firstLine="440"/>
              <w:rPr>
                <w:rFonts w:ascii="仿宋" w:eastAsia="仿宋" w:hAnsi="仿宋"/>
                <w:sz w:val="22"/>
              </w:rPr>
            </w:pPr>
            <w:r w:rsidRPr="00067B32">
              <w:rPr>
                <w:rFonts w:ascii="仿宋" w:eastAsia="仿宋" w:hAnsi="仿宋" w:hint="eastAsia"/>
                <w:sz w:val="22"/>
              </w:rPr>
              <w:t>杰克控股集团有限公司是一家致力于工业缝纫机、自动裁床、节能伺服电机、磨床四大产品研发制造的跨国民营企业，是全国缝制机械和机床行业骨干企业，中国缝制机械协会、中国机床行业协会理事单位。其中，缝纫机产业已连续8年全国行业出口第一，连续6年全球销量第一，连续3年位居全国缝制设备行业综合实力第一。</w:t>
            </w:r>
          </w:p>
          <w:p w:rsidR="0084455B" w:rsidRPr="00067B32" w:rsidRDefault="0084455B" w:rsidP="00A051E3">
            <w:pPr>
              <w:autoSpaceDE w:val="0"/>
              <w:autoSpaceDN w:val="0"/>
              <w:adjustRightInd w:val="0"/>
              <w:spacing w:line="420" w:lineRule="exact"/>
              <w:ind w:firstLineChars="200" w:firstLine="440"/>
              <w:jc w:val="left"/>
              <w:rPr>
                <w:rFonts w:ascii="仿宋" w:eastAsia="仿宋" w:hAnsi="仿宋"/>
                <w:sz w:val="22"/>
              </w:rPr>
            </w:pPr>
            <w:r w:rsidRPr="00067B32">
              <w:rPr>
                <w:rFonts w:ascii="仿宋" w:eastAsia="仿宋" w:hAnsi="仿宋" w:hint="eastAsia"/>
                <w:sz w:val="22"/>
              </w:rPr>
              <w:t>截止2015年，集团拥有员工4000余名，总资产20多亿元，7个全资及控股子公司（其中三家为国家级高新技术企业）；拥有国家级技术中心和省级博士后科研工作站，在德国、杭州、西安、台州建有4个研发中心，已累计获得专利授权500多项，具备了智能传感、先进控制、故障诊断、人机互动、无线通讯在缝纫机械中的研发应用能力。</w:t>
            </w:r>
          </w:p>
          <w:p w:rsidR="0084455B" w:rsidRDefault="0084455B" w:rsidP="00A051E3">
            <w:pPr>
              <w:spacing w:line="420" w:lineRule="exact"/>
              <w:ind w:firstLineChars="200" w:firstLine="440"/>
              <w:rPr>
                <w:rFonts w:ascii="仿宋" w:eastAsia="仿宋" w:hAnsi="仿宋"/>
                <w:sz w:val="22"/>
              </w:rPr>
            </w:pPr>
            <w:r w:rsidRPr="00067B32">
              <w:rPr>
                <w:rFonts w:ascii="仿宋" w:eastAsia="仿宋" w:hAnsi="仿宋" w:hint="eastAsia"/>
                <w:sz w:val="22"/>
              </w:rPr>
              <w:t>2009年，</w:t>
            </w:r>
            <w:r w:rsidRPr="00CE0D7F">
              <w:rPr>
                <w:rFonts w:ascii="仿宋" w:eastAsia="仿宋" w:hAnsi="仿宋" w:hint="eastAsia"/>
                <w:sz w:val="22"/>
              </w:rPr>
              <w:t>集团在德国成功收购了在世界自动裁床行业中享有“奔驰”之美誉的Bullmer（奔马）和另一家拥有顶级自动裁床技术的Topcut（拓卡）两家企业，并新成立了Topcut-bullmer（拓卡奔马）公司。这是中国缝制设备制造行业中的民营企业首次海外收购告捷。</w:t>
            </w:r>
          </w:p>
          <w:p w:rsidR="0084455B" w:rsidRDefault="0084455B" w:rsidP="00A051E3">
            <w:pPr>
              <w:spacing w:line="420" w:lineRule="exact"/>
              <w:ind w:firstLineChars="200" w:firstLine="440"/>
              <w:rPr>
                <w:rFonts w:ascii="仿宋" w:eastAsia="仿宋" w:hAnsi="仿宋"/>
                <w:sz w:val="22"/>
              </w:rPr>
            </w:pPr>
            <w:r w:rsidRPr="00A62729">
              <w:rPr>
                <w:rFonts w:ascii="仿宋" w:eastAsia="仿宋" w:hAnsi="仿宋" w:hint="eastAsia"/>
                <w:sz w:val="22"/>
              </w:rPr>
              <w:t>2015年，Topcut-bullmer实现销售收入2.65亿元，创历史最好成绩，杰克中德营销网络协同发挥效能，品牌效应显著，中方国产化进程加快，技术引进及消化吸收能力明显提升，供应链体系协同互补，降本成效显著，“德国技术中国制造”的优势进一步扩大</w:t>
            </w:r>
            <w:r>
              <w:rPr>
                <w:rFonts w:ascii="仿宋" w:eastAsia="仿宋" w:hAnsi="仿宋" w:hint="eastAsia"/>
                <w:sz w:val="22"/>
              </w:rPr>
              <w:t>。</w:t>
            </w:r>
          </w:p>
          <w:p w:rsidR="0084455B" w:rsidRPr="008B2FC8" w:rsidRDefault="0084455B" w:rsidP="0084455B">
            <w:pPr>
              <w:spacing w:line="420" w:lineRule="exact"/>
              <w:ind w:firstLineChars="200" w:firstLine="420"/>
              <w:rPr>
                <w:rFonts w:ascii="仿宋" w:eastAsia="仿宋" w:hAnsi="仿宋"/>
              </w:rPr>
            </w:pPr>
            <w:r w:rsidRPr="008B2FC8">
              <w:rPr>
                <w:rFonts w:ascii="仿宋" w:eastAsia="仿宋" w:hAnsi="仿宋" w:hint="eastAsia"/>
              </w:rPr>
              <w:t xml:space="preserve">Jack Holding Group </w:t>
            </w:r>
            <w:r w:rsidRPr="008B2FC8">
              <w:rPr>
                <w:rFonts w:ascii="仿宋" w:eastAsia="仿宋" w:hAnsi="仿宋"/>
              </w:rPr>
              <w:t>Co., Ltd.</w:t>
            </w:r>
            <w:r w:rsidRPr="008B2FC8">
              <w:rPr>
                <w:rFonts w:ascii="仿宋" w:eastAsia="仿宋" w:hAnsi="仿宋" w:hint="eastAsia"/>
              </w:rPr>
              <w:t xml:space="preserve"> is a </w:t>
            </w:r>
            <w:r w:rsidRPr="008B2FC8">
              <w:rPr>
                <w:rFonts w:ascii="仿宋" w:eastAsia="仿宋" w:hAnsi="仿宋"/>
              </w:rPr>
              <w:t>multinational private enterprises</w:t>
            </w:r>
            <w:r w:rsidRPr="008B2FC8">
              <w:rPr>
                <w:rFonts w:ascii="仿宋" w:eastAsia="仿宋" w:hAnsi="仿宋" w:hint="eastAsia"/>
              </w:rPr>
              <w:t xml:space="preserve">, which commits itself to the </w:t>
            </w:r>
            <w:r w:rsidRPr="008B2FC8">
              <w:rPr>
                <w:rFonts w:ascii="仿宋" w:eastAsia="仿宋" w:hAnsi="仿宋"/>
              </w:rPr>
              <w:lastRenderedPageBreak/>
              <w:t>development</w:t>
            </w:r>
            <w:r w:rsidRPr="008B2FC8">
              <w:rPr>
                <w:rFonts w:ascii="仿宋" w:eastAsia="仿宋" w:hAnsi="仿宋" w:hint="eastAsia"/>
              </w:rPr>
              <w:t xml:space="preserve"> of </w:t>
            </w:r>
            <w:r w:rsidRPr="008B2FC8">
              <w:rPr>
                <w:rFonts w:ascii="仿宋" w:eastAsia="仿宋" w:hAnsi="仿宋"/>
              </w:rPr>
              <w:t>industrial sewing machines</w:t>
            </w:r>
            <w:r w:rsidRPr="008B2FC8">
              <w:rPr>
                <w:rFonts w:ascii="仿宋" w:eastAsia="仿宋" w:hAnsi="仿宋" w:hint="eastAsia"/>
              </w:rPr>
              <w:t xml:space="preserve">, auto cutting bed, </w:t>
            </w:r>
            <w:r w:rsidRPr="008B2FC8">
              <w:rPr>
                <w:rFonts w:ascii="仿宋" w:eastAsia="仿宋" w:hAnsi="仿宋"/>
              </w:rPr>
              <w:t>energy-saving servo motor</w:t>
            </w:r>
            <w:r w:rsidRPr="008B2FC8">
              <w:rPr>
                <w:rFonts w:ascii="仿宋" w:eastAsia="仿宋" w:hAnsi="仿宋" w:hint="eastAsia"/>
              </w:rPr>
              <w:t xml:space="preserve"> and grinding machine. </w:t>
            </w:r>
            <w:r w:rsidRPr="008B2FC8">
              <w:rPr>
                <w:rFonts w:ascii="仿宋" w:eastAsia="仿宋" w:hAnsi="仿宋"/>
              </w:rPr>
              <w:t>I</w:t>
            </w:r>
            <w:r w:rsidRPr="008B2FC8">
              <w:rPr>
                <w:rFonts w:ascii="仿宋" w:eastAsia="仿宋" w:hAnsi="仿宋" w:hint="eastAsia"/>
              </w:rPr>
              <w:t xml:space="preserve">t is the key enterprises of </w:t>
            </w:r>
            <w:r w:rsidRPr="008B2FC8">
              <w:rPr>
                <w:rFonts w:ascii="仿宋" w:eastAsia="仿宋" w:hAnsi="仿宋"/>
              </w:rPr>
              <w:t>China Sewing Machine</w:t>
            </w:r>
            <w:r w:rsidRPr="008B2FC8">
              <w:rPr>
                <w:rFonts w:ascii="仿宋" w:eastAsia="仿宋" w:hAnsi="仿宋" w:hint="eastAsia"/>
              </w:rPr>
              <w:t xml:space="preserve"> and  </w:t>
            </w:r>
            <w:r w:rsidRPr="008B2FC8">
              <w:rPr>
                <w:rFonts w:ascii="仿宋" w:eastAsia="仿宋" w:hAnsi="仿宋"/>
              </w:rPr>
              <w:t xml:space="preserve"> machine tool industry</w:t>
            </w:r>
            <w:r w:rsidRPr="008B2FC8">
              <w:rPr>
                <w:rFonts w:ascii="仿宋" w:eastAsia="仿宋" w:hAnsi="仿宋" w:hint="eastAsia"/>
              </w:rPr>
              <w:t xml:space="preserve">. </w:t>
            </w:r>
            <w:r w:rsidRPr="008B2FC8">
              <w:rPr>
                <w:rFonts w:ascii="仿宋" w:eastAsia="仿宋" w:hAnsi="仿宋"/>
              </w:rPr>
              <w:t>I</w:t>
            </w:r>
            <w:r w:rsidRPr="008B2FC8">
              <w:rPr>
                <w:rFonts w:ascii="仿宋" w:eastAsia="仿宋" w:hAnsi="仿宋" w:hint="eastAsia"/>
              </w:rPr>
              <w:t xml:space="preserve">t is also the </w:t>
            </w:r>
            <w:r w:rsidRPr="008B2FC8">
              <w:rPr>
                <w:rFonts w:ascii="仿宋" w:eastAsia="仿宋" w:hAnsi="仿宋"/>
              </w:rPr>
              <w:t>China Sewing Machinery Association</w:t>
            </w:r>
            <w:r w:rsidRPr="008B2FC8">
              <w:rPr>
                <w:rFonts w:ascii="仿宋" w:eastAsia="仿宋" w:hAnsi="仿宋" w:hint="eastAsia"/>
              </w:rPr>
              <w:t xml:space="preserve"> and </w:t>
            </w:r>
            <w:r w:rsidRPr="008B2FC8">
              <w:rPr>
                <w:rFonts w:ascii="仿宋" w:eastAsia="仿宋" w:hAnsi="仿宋"/>
              </w:rPr>
              <w:t>China Machine Tool Industry Association</w:t>
            </w:r>
            <w:r w:rsidRPr="008B2FC8">
              <w:rPr>
                <w:rFonts w:ascii="仿宋" w:eastAsia="仿宋" w:hAnsi="仿宋" w:hint="eastAsia"/>
              </w:rPr>
              <w:t xml:space="preserve">. Among, the sewing machine industry has been being the first </w:t>
            </w:r>
            <w:r w:rsidRPr="008B2FC8">
              <w:rPr>
                <w:rFonts w:ascii="仿宋" w:eastAsia="仿宋" w:hAnsi="仿宋"/>
              </w:rPr>
              <w:t>in the country's export industry</w:t>
            </w:r>
            <w:r w:rsidRPr="008B2FC8">
              <w:rPr>
                <w:rFonts w:ascii="仿宋" w:eastAsia="仿宋" w:hAnsi="仿宋" w:hint="eastAsia"/>
              </w:rPr>
              <w:t xml:space="preserve"> for eight </w:t>
            </w:r>
            <w:r w:rsidRPr="008B2FC8">
              <w:rPr>
                <w:rFonts w:ascii="仿宋" w:eastAsia="仿宋" w:hAnsi="仿宋"/>
              </w:rPr>
              <w:t>consecutive</w:t>
            </w:r>
            <w:r w:rsidRPr="008B2FC8">
              <w:rPr>
                <w:rFonts w:ascii="仿宋" w:eastAsia="仿宋" w:hAnsi="仿宋" w:hint="eastAsia"/>
              </w:rPr>
              <w:t xml:space="preserve"> years，gaining the first record of global sales in six consecutive years and </w:t>
            </w:r>
            <w:r w:rsidRPr="008B2FC8">
              <w:rPr>
                <w:rFonts w:ascii="仿宋" w:eastAsia="仿宋" w:hAnsi="仿宋"/>
              </w:rPr>
              <w:t>rank</w:t>
            </w:r>
            <w:r w:rsidRPr="008B2FC8">
              <w:rPr>
                <w:rFonts w:ascii="仿宋" w:eastAsia="仿宋" w:hAnsi="仿宋" w:hint="eastAsia"/>
              </w:rPr>
              <w:t>ing</w:t>
            </w:r>
            <w:r w:rsidRPr="008B2FC8">
              <w:rPr>
                <w:rFonts w:ascii="仿宋" w:eastAsia="仿宋" w:hAnsi="仿宋"/>
              </w:rPr>
              <w:t xml:space="preserve"> first overall strength of the sewing machine industry</w:t>
            </w:r>
            <w:r w:rsidRPr="008B2FC8">
              <w:rPr>
                <w:rFonts w:ascii="仿宋" w:eastAsia="仿宋" w:hAnsi="仿宋" w:hint="eastAsia"/>
              </w:rPr>
              <w:t xml:space="preserve"> in three consecutive years.</w:t>
            </w:r>
          </w:p>
          <w:p w:rsidR="0084455B" w:rsidRPr="008B2FC8" w:rsidRDefault="0084455B" w:rsidP="0084455B">
            <w:pPr>
              <w:autoSpaceDE w:val="0"/>
              <w:autoSpaceDN w:val="0"/>
              <w:adjustRightInd w:val="0"/>
              <w:spacing w:line="420" w:lineRule="exact"/>
              <w:ind w:firstLineChars="200" w:firstLine="420"/>
              <w:jc w:val="left"/>
              <w:rPr>
                <w:rFonts w:ascii="仿宋" w:eastAsia="仿宋" w:hAnsi="仿宋"/>
              </w:rPr>
            </w:pPr>
            <w:r w:rsidRPr="008B2FC8">
              <w:rPr>
                <w:rFonts w:ascii="仿宋" w:eastAsia="仿宋" w:hAnsi="仿宋" w:hint="eastAsia"/>
              </w:rPr>
              <w:t>As of 2015, Group has more than 4000 employees, t</w:t>
            </w:r>
            <w:r w:rsidRPr="008B2FC8">
              <w:rPr>
                <w:rFonts w:ascii="仿宋" w:eastAsia="仿宋" w:hAnsi="仿宋"/>
              </w:rPr>
              <w:t>otal assets of 20 billion yuan</w:t>
            </w:r>
            <w:r w:rsidRPr="008B2FC8">
              <w:rPr>
                <w:rFonts w:ascii="仿宋" w:eastAsia="仿宋" w:hAnsi="仿宋" w:hint="eastAsia"/>
              </w:rPr>
              <w:t xml:space="preserve"> and s</w:t>
            </w:r>
            <w:r w:rsidRPr="008B2FC8">
              <w:rPr>
                <w:rFonts w:ascii="仿宋" w:eastAsia="仿宋" w:hAnsi="仿宋"/>
              </w:rPr>
              <w:t xml:space="preserve">even wholly owned and </w:t>
            </w:r>
            <w:r w:rsidRPr="008B2FC8">
              <w:rPr>
                <w:rFonts w:ascii="仿宋" w:eastAsia="仿宋" w:hAnsi="仿宋" w:hint="eastAsia"/>
              </w:rPr>
              <w:t>holding</w:t>
            </w:r>
            <w:r w:rsidRPr="008B2FC8">
              <w:rPr>
                <w:rFonts w:ascii="仿宋" w:eastAsia="仿宋" w:hAnsi="仿宋"/>
              </w:rPr>
              <w:t xml:space="preserve"> subsidiaries</w:t>
            </w:r>
            <w:r w:rsidRPr="008B2FC8">
              <w:rPr>
                <w:rFonts w:ascii="仿宋" w:eastAsia="仿宋" w:hAnsi="仿宋" w:hint="eastAsia"/>
              </w:rPr>
              <w:t xml:space="preserve"> (t</w:t>
            </w:r>
            <w:r w:rsidRPr="008B2FC8">
              <w:rPr>
                <w:rFonts w:ascii="仿宋" w:eastAsia="仿宋" w:hAnsi="仿宋"/>
              </w:rPr>
              <w:t>hree of</w:t>
            </w:r>
            <w:r w:rsidRPr="008B2FC8">
              <w:rPr>
                <w:rFonts w:ascii="仿宋" w:eastAsia="仿宋" w:hAnsi="仿宋" w:hint="eastAsia"/>
              </w:rPr>
              <w:t xml:space="preserve"> theseare </w:t>
            </w:r>
            <w:r w:rsidRPr="008B2FC8">
              <w:rPr>
                <w:rFonts w:ascii="仿宋" w:eastAsia="仿宋" w:hAnsi="仿宋"/>
              </w:rPr>
              <w:t>the national high-tech enterprises</w:t>
            </w:r>
            <w:r w:rsidRPr="008B2FC8">
              <w:rPr>
                <w:rFonts w:ascii="仿宋" w:eastAsia="仿宋" w:hAnsi="仿宋" w:hint="eastAsia"/>
              </w:rPr>
              <w:t xml:space="preserve">);It is with </w:t>
            </w:r>
            <w:r w:rsidRPr="008B2FC8">
              <w:rPr>
                <w:rFonts w:ascii="仿宋" w:eastAsia="仿宋" w:hAnsi="仿宋"/>
              </w:rPr>
              <w:t>state-level technology center and provincial post-doctoral research station</w:t>
            </w:r>
            <w:r w:rsidRPr="008B2FC8">
              <w:rPr>
                <w:rFonts w:ascii="仿宋" w:eastAsia="仿宋" w:hAnsi="仿宋" w:hint="eastAsia"/>
              </w:rPr>
              <w:t xml:space="preserve">. </w:t>
            </w:r>
            <w:r w:rsidRPr="008B2FC8">
              <w:rPr>
                <w:rFonts w:ascii="仿宋" w:eastAsia="仿宋" w:hAnsi="仿宋"/>
              </w:rPr>
              <w:t>I</w:t>
            </w:r>
            <w:r w:rsidRPr="008B2FC8">
              <w:rPr>
                <w:rFonts w:ascii="仿宋" w:eastAsia="仿宋" w:hAnsi="仿宋" w:hint="eastAsia"/>
              </w:rPr>
              <w:t xml:space="preserve">t also has four research and development center in German, Hanfzhou, Xian and T aizhou. </w:t>
            </w:r>
            <w:r w:rsidRPr="008B2FC8">
              <w:rPr>
                <w:rFonts w:ascii="仿宋" w:eastAsia="仿宋" w:hAnsi="仿宋"/>
              </w:rPr>
              <w:t>T</w:t>
            </w:r>
            <w:r w:rsidRPr="008B2FC8">
              <w:rPr>
                <w:rFonts w:ascii="仿宋" w:eastAsia="仿宋" w:hAnsi="仿宋" w:hint="eastAsia"/>
              </w:rPr>
              <w:t xml:space="preserve">he group has the </w:t>
            </w:r>
            <w:r w:rsidRPr="008B2FC8">
              <w:rPr>
                <w:rFonts w:ascii="仿宋" w:eastAsia="仿宋" w:hAnsi="仿宋"/>
              </w:rPr>
              <w:t>development and applicationcapability</w:t>
            </w:r>
            <w:r w:rsidRPr="008B2FC8">
              <w:rPr>
                <w:rFonts w:ascii="仿宋" w:eastAsia="仿宋" w:hAnsi="仿宋" w:hint="eastAsia"/>
              </w:rPr>
              <w:t xml:space="preserve"> of </w:t>
            </w:r>
            <w:r w:rsidRPr="008B2FC8">
              <w:rPr>
                <w:rFonts w:ascii="仿宋" w:eastAsia="仿宋" w:hAnsi="仿宋"/>
              </w:rPr>
              <w:t>smart sensor, advanced control, fault diagnostics, human-computer interaction</w:t>
            </w:r>
            <w:r w:rsidRPr="008B2FC8">
              <w:rPr>
                <w:rFonts w:ascii="仿宋" w:eastAsia="仿宋" w:hAnsi="仿宋" w:hint="eastAsia"/>
              </w:rPr>
              <w:t xml:space="preserve"> and </w:t>
            </w:r>
            <w:r w:rsidRPr="008B2FC8">
              <w:rPr>
                <w:rFonts w:ascii="仿宋" w:eastAsia="仿宋" w:hAnsi="仿宋"/>
              </w:rPr>
              <w:t>wireless communication</w:t>
            </w:r>
            <w:r w:rsidRPr="008B2FC8">
              <w:rPr>
                <w:rFonts w:ascii="仿宋" w:eastAsia="仿宋" w:hAnsi="仿宋" w:hint="eastAsia"/>
              </w:rPr>
              <w:t>.</w:t>
            </w:r>
          </w:p>
          <w:p w:rsidR="0084455B" w:rsidRPr="008B2FC8" w:rsidRDefault="0084455B" w:rsidP="0084455B">
            <w:pPr>
              <w:spacing w:line="420" w:lineRule="exact"/>
              <w:ind w:firstLineChars="200" w:firstLine="420"/>
              <w:rPr>
                <w:rFonts w:ascii="仿宋" w:eastAsia="仿宋" w:hAnsi="仿宋"/>
              </w:rPr>
            </w:pPr>
            <w:r w:rsidRPr="008B2FC8">
              <w:rPr>
                <w:rFonts w:ascii="仿宋" w:eastAsia="仿宋" w:hAnsi="仿宋"/>
              </w:rPr>
              <w:t>I</w:t>
            </w:r>
            <w:r w:rsidRPr="008B2FC8">
              <w:rPr>
                <w:rFonts w:ascii="仿宋" w:eastAsia="仿宋" w:hAnsi="仿宋" w:hint="eastAsia"/>
              </w:rPr>
              <w:t xml:space="preserve">n 2009, the group </w:t>
            </w:r>
            <w:r w:rsidRPr="008B2FC8">
              <w:rPr>
                <w:rFonts w:ascii="仿宋" w:eastAsia="仿宋" w:hAnsi="仿宋"/>
              </w:rPr>
              <w:t xml:space="preserve">acquired </w:t>
            </w:r>
            <w:r w:rsidRPr="008B2FC8">
              <w:rPr>
                <w:rFonts w:ascii="仿宋" w:eastAsia="仿宋" w:hAnsi="仿宋" w:hint="eastAsia"/>
              </w:rPr>
              <w:t xml:space="preserve">two enterprises </w:t>
            </w:r>
            <w:r w:rsidRPr="008B2FC8">
              <w:rPr>
                <w:rFonts w:ascii="仿宋" w:eastAsia="仿宋" w:hAnsi="仿宋"/>
              </w:rPr>
              <w:t>successfully</w:t>
            </w:r>
            <w:r w:rsidRPr="008B2FC8">
              <w:rPr>
                <w:rFonts w:ascii="仿宋" w:eastAsia="仿宋" w:hAnsi="仿宋" w:hint="eastAsia"/>
              </w:rPr>
              <w:t xml:space="preserve"> in German, Bullmer, which enjoyed the </w:t>
            </w:r>
            <w:r w:rsidRPr="008B2FC8">
              <w:rPr>
                <w:rFonts w:ascii="仿宋" w:eastAsia="仿宋" w:hAnsi="仿宋"/>
              </w:rPr>
              <w:t>reputation</w:t>
            </w:r>
            <w:r w:rsidRPr="008B2FC8">
              <w:rPr>
                <w:rFonts w:ascii="仿宋" w:eastAsia="仿宋" w:hAnsi="仿宋" w:hint="eastAsia"/>
              </w:rPr>
              <w:t xml:space="preserve"> of </w:t>
            </w:r>
            <w:r w:rsidRPr="008B2FC8">
              <w:rPr>
                <w:rFonts w:ascii="仿宋" w:eastAsia="仿宋" w:hAnsi="仿宋"/>
              </w:rPr>
              <w:t>"Mercedes Benz"</w:t>
            </w:r>
            <w:r w:rsidRPr="008B2FC8">
              <w:rPr>
                <w:rFonts w:ascii="仿宋" w:eastAsia="仿宋" w:hAnsi="仿宋" w:hint="eastAsia"/>
              </w:rPr>
              <w:t xml:space="preserve"> in</w:t>
            </w:r>
            <w:r w:rsidRPr="008B2FC8">
              <w:rPr>
                <w:rFonts w:ascii="仿宋" w:eastAsia="仿宋" w:hAnsi="仿宋"/>
              </w:rPr>
              <w:t xml:space="preserve"> the world's automatic cutting industry</w:t>
            </w:r>
            <w:r w:rsidRPr="008B2FC8">
              <w:rPr>
                <w:rFonts w:ascii="仿宋" w:eastAsia="仿宋" w:hAnsi="仿宋" w:hint="eastAsia"/>
              </w:rPr>
              <w:t xml:space="preserve"> and Topcut, which owns the p</w:t>
            </w:r>
            <w:r w:rsidRPr="008B2FC8">
              <w:rPr>
                <w:rFonts w:ascii="仿宋" w:eastAsia="仿宋" w:hAnsi="仿宋"/>
              </w:rPr>
              <w:t>remium automatic cutting technology</w:t>
            </w:r>
            <w:r w:rsidRPr="008B2FC8">
              <w:rPr>
                <w:rFonts w:ascii="仿宋" w:eastAsia="仿宋" w:hAnsi="仿宋" w:hint="eastAsia"/>
              </w:rPr>
              <w:t xml:space="preserve">. </w:t>
            </w:r>
            <w:r w:rsidRPr="008B2FC8">
              <w:rPr>
                <w:rFonts w:ascii="仿宋" w:eastAsia="仿宋" w:hAnsi="仿宋"/>
              </w:rPr>
              <w:t>A</w:t>
            </w:r>
            <w:r w:rsidRPr="008B2FC8">
              <w:rPr>
                <w:rFonts w:ascii="仿宋" w:eastAsia="仿宋" w:hAnsi="仿宋" w:hint="eastAsia"/>
              </w:rPr>
              <w:t xml:space="preserve">nd it set up the Topcut-bullmer company. </w:t>
            </w:r>
            <w:r w:rsidRPr="008B2FC8">
              <w:rPr>
                <w:rFonts w:ascii="仿宋" w:eastAsia="仿宋" w:hAnsi="仿宋"/>
              </w:rPr>
              <w:t>T</w:t>
            </w:r>
            <w:r w:rsidRPr="008B2FC8">
              <w:rPr>
                <w:rFonts w:ascii="仿宋" w:eastAsia="仿宋" w:hAnsi="仿宋" w:hint="eastAsia"/>
              </w:rPr>
              <w:t xml:space="preserve">his is the first successful </w:t>
            </w:r>
            <w:r w:rsidRPr="008B2FC8">
              <w:rPr>
                <w:rFonts w:ascii="仿宋" w:eastAsia="仿宋" w:hAnsi="仿宋"/>
              </w:rPr>
              <w:t>acquisitions</w:t>
            </w:r>
            <w:r w:rsidRPr="008B2FC8">
              <w:rPr>
                <w:rFonts w:ascii="仿宋" w:eastAsia="仿宋" w:hAnsi="仿宋" w:hint="eastAsia"/>
              </w:rPr>
              <w:t xml:space="preserve"> of </w:t>
            </w:r>
            <w:r w:rsidRPr="008B2FC8">
              <w:rPr>
                <w:rFonts w:ascii="仿宋" w:eastAsia="仿宋" w:hAnsi="仿宋"/>
              </w:rPr>
              <w:t>private enterprises</w:t>
            </w:r>
            <w:r w:rsidRPr="008B2FC8">
              <w:rPr>
                <w:rFonts w:ascii="仿宋" w:eastAsia="仿宋" w:hAnsi="仿宋" w:hint="eastAsia"/>
              </w:rPr>
              <w:t xml:space="preserve"> in </w:t>
            </w:r>
            <w:r w:rsidRPr="008B2FC8">
              <w:rPr>
                <w:rFonts w:ascii="仿宋" w:eastAsia="仿宋" w:hAnsi="仿宋"/>
              </w:rPr>
              <w:t>Chinese sewing machinery manufacturing industry</w:t>
            </w:r>
            <w:r w:rsidRPr="008B2FC8">
              <w:rPr>
                <w:rFonts w:ascii="仿宋" w:eastAsia="仿宋" w:hAnsi="仿宋" w:hint="eastAsia"/>
              </w:rPr>
              <w:t>.</w:t>
            </w:r>
          </w:p>
          <w:p w:rsidR="0084455B" w:rsidRPr="00067B32" w:rsidRDefault="0084455B" w:rsidP="0084455B">
            <w:pPr>
              <w:spacing w:line="420" w:lineRule="exact"/>
              <w:ind w:firstLineChars="200" w:firstLine="420"/>
              <w:rPr>
                <w:rFonts w:ascii="仿宋" w:eastAsia="仿宋" w:hAnsi="仿宋"/>
                <w:sz w:val="22"/>
              </w:rPr>
            </w:pPr>
            <w:r w:rsidRPr="008B2FC8">
              <w:rPr>
                <w:rFonts w:ascii="仿宋" w:eastAsia="仿宋" w:hAnsi="仿宋"/>
              </w:rPr>
              <w:t>I</w:t>
            </w:r>
            <w:r w:rsidRPr="008B2FC8">
              <w:rPr>
                <w:rFonts w:ascii="仿宋" w:eastAsia="仿宋" w:hAnsi="仿宋" w:hint="eastAsia"/>
              </w:rPr>
              <w:t xml:space="preserve">n 2015, </w:t>
            </w:r>
            <w:r w:rsidRPr="008B2FC8">
              <w:rPr>
                <w:rFonts w:ascii="仿宋" w:eastAsia="仿宋" w:hAnsi="仿宋"/>
              </w:rPr>
              <w:t>Topcut-bullmer sales revenue of 265 million yuan</w:t>
            </w:r>
            <w:r w:rsidRPr="008B2FC8">
              <w:rPr>
                <w:rFonts w:ascii="仿宋" w:eastAsia="仿宋" w:hAnsi="仿宋" w:hint="eastAsia"/>
              </w:rPr>
              <w:t xml:space="preserve"> which was the best record in history. </w:t>
            </w:r>
            <w:r w:rsidRPr="008B2FC8">
              <w:rPr>
                <w:rFonts w:ascii="仿宋" w:eastAsia="仿宋" w:hAnsi="仿宋"/>
              </w:rPr>
              <w:t>C</w:t>
            </w:r>
            <w:r w:rsidRPr="008B2FC8">
              <w:rPr>
                <w:rFonts w:ascii="仿宋" w:eastAsia="仿宋" w:hAnsi="仿宋" w:hint="eastAsia"/>
              </w:rPr>
              <w:t xml:space="preserve">hina and German </w:t>
            </w:r>
            <w:r w:rsidRPr="008B2FC8">
              <w:rPr>
                <w:rFonts w:ascii="仿宋" w:eastAsia="仿宋" w:hAnsi="仿宋"/>
              </w:rPr>
              <w:t>synergies play</w:t>
            </w:r>
            <w:r w:rsidRPr="008B2FC8">
              <w:rPr>
                <w:rFonts w:ascii="仿宋" w:eastAsia="仿宋" w:hAnsi="仿宋" w:hint="eastAsia"/>
              </w:rPr>
              <w:t>ed</w:t>
            </w:r>
            <w:r w:rsidRPr="008B2FC8">
              <w:rPr>
                <w:rFonts w:ascii="仿宋" w:eastAsia="仿宋" w:hAnsi="仿宋"/>
              </w:rPr>
              <w:t xml:space="preserve"> a significant performance</w:t>
            </w:r>
            <w:r w:rsidRPr="008B2FC8">
              <w:rPr>
                <w:rFonts w:ascii="仿宋" w:eastAsia="仿宋" w:hAnsi="仿宋" w:hint="eastAsia"/>
              </w:rPr>
              <w:t xml:space="preserve"> in Jack. </w:t>
            </w:r>
            <w:r w:rsidRPr="008B2FC8">
              <w:rPr>
                <w:rFonts w:ascii="仿宋" w:eastAsia="仿宋" w:hAnsi="仿宋"/>
              </w:rPr>
              <w:t>Chineselocalization process</w:t>
            </w:r>
            <w:r w:rsidRPr="008B2FC8">
              <w:rPr>
                <w:rFonts w:ascii="仿宋" w:eastAsia="仿宋" w:hAnsi="仿宋" w:hint="eastAsia"/>
              </w:rPr>
              <w:t xml:space="preserve"> was speeding up and t</w:t>
            </w:r>
            <w:r w:rsidRPr="008B2FC8">
              <w:rPr>
                <w:rFonts w:ascii="仿宋" w:eastAsia="仿宋" w:hAnsi="仿宋"/>
              </w:rPr>
              <w:t>echnology introduction and digestion and absorption capacity improved significantly</w:t>
            </w:r>
            <w:r w:rsidRPr="008B2FC8">
              <w:rPr>
                <w:rFonts w:ascii="仿宋" w:eastAsia="仿宋" w:hAnsi="仿宋" w:hint="eastAsia"/>
              </w:rPr>
              <w:t>. S</w:t>
            </w:r>
            <w:r w:rsidRPr="008B2FC8">
              <w:rPr>
                <w:rFonts w:ascii="仿宋" w:eastAsia="仿宋" w:hAnsi="仿宋"/>
              </w:rPr>
              <w:t xml:space="preserve">upply chain </w:t>
            </w:r>
            <w:r w:rsidRPr="008B2FC8">
              <w:rPr>
                <w:rFonts w:ascii="仿宋" w:eastAsia="仿宋" w:hAnsi="仿宋" w:hint="eastAsia"/>
              </w:rPr>
              <w:t>system was c</w:t>
            </w:r>
            <w:r w:rsidRPr="008B2FC8">
              <w:rPr>
                <w:rFonts w:ascii="仿宋" w:eastAsia="仿宋" w:hAnsi="仿宋"/>
              </w:rPr>
              <w:t xml:space="preserve">ollaborative complementary </w:t>
            </w:r>
            <w:r w:rsidRPr="008B2FC8">
              <w:rPr>
                <w:rFonts w:ascii="仿宋" w:eastAsia="仿宋" w:hAnsi="仿宋" w:hint="eastAsia"/>
              </w:rPr>
              <w:t xml:space="preserve">and cost </w:t>
            </w:r>
            <w:r w:rsidRPr="008B2FC8">
              <w:rPr>
                <w:rFonts w:ascii="仿宋" w:eastAsia="仿宋" w:hAnsi="仿宋"/>
              </w:rPr>
              <w:t>droppedremarkably</w:t>
            </w:r>
            <w:r w:rsidRPr="008B2FC8">
              <w:rPr>
                <w:rFonts w:ascii="仿宋" w:eastAsia="仿宋" w:hAnsi="仿宋" w:hint="eastAsia"/>
              </w:rPr>
              <w:t xml:space="preserve">. </w:t>
            </w:r>
            <w:r w:rsidRPr="008B2FC8">
              <w:rPr>
                <w:rFonts w:ascii="仿宋" w:eastAsia="仿宋" w:hAnsi="仿宋"/>
              </w:rPr>
              <w:t>T</w:t>
            </w:r>
            <w:r w:rsidRPr="008B2FC8">
              <w:rPr>
                <w:rFonts w:ascii="仿宋" w:eastAsia="仿宋" w:hAnsi="仿宋" w:hint="eastAsia"/>
              </w:rPr>
              <w:t>he advantage of “</w:t>
            </w:r>
            <w:r w:rsidRPr="008B2FC8">
              <w:rPr>
                <w:rFonts w:ascii="仿宋" w:eastAsia="仿宋" w:hAnsi="仿宋"/>
              </w:rPr>
              <w:t>German technology</w:t>
            </w:r>
            <w:r w:rsidRPr="008B2FC8">
              <w:rPr>
                <w:rFonts w:ascii="仿宋" w:eastAsia="仿宋" w:hAnsi="仿宋" w:hint="eastAsia"/>
              </w:rPr>
              <w:t xml:space="preserve"> and made in China”was of f</w:t>
            </w:r>
            <w:r w:rsidRPr="008B2FC8">
              <w:rPr>
                <w:rFonts w:ascii="仿宋" w:eastAsia="仿宋" w:hAnsi="仿宋"/>
              </w:rPr>
              <w:t>urther expansion</w:t>
            </w:r>
            <w:r w:rsidRPr="008B2FC8">
              <w:rPr>
                <w:rFonts w:ascii="仿宋" w:eastAsia="仿宋" w:hAnsi="仿宋" w:hint="eastAsia"/>
              </w:rPr>
              <w:t>.</w:t>
            </w:r>
          </w:p>
        </w:tc>
        <w:tc>
          <w:tcPr>
            <w:tcW w:w="4961" w:type="dxa"/>
            <w:shd w:val="clear" w:color="auto" w:fill="auto"/>
          </w:tcPr>
          <w:p w:rsidR="0084455B" w:rsidRDefault="0084455B" w:rsidP="00A051E3">
            <w:pPr>
              <w:spacing w:line="400" w:lineRule="exact"/>
              <w:rPr>
                <w:rFonts w:ascii="仿宋" w:eastAsia="仿宋" w:hAnsi="仿宋"/>
                <w:szCs w:val="21"/>
              </w:rPr>
            </w:pPr>
            <w:r>
              <w:rPr>
                <w:rFonts w:ascii="仿宋" w:eastAsia="仿宋" w:hAnsi="仿宋" w:hint="eastAsia"/>
                <w:szCs w:val="21"/>
              </w:rPr>
              <w:lastRenderedPageBreak/>
              <w:t>1、考察杰克跨国并购后现今企业经营管理现状</w:t>
            </w:r>
          </w:p>
          <w:p w:rsidR="0084455B" w:rsidRDefault="0084455B" w:rsidP="00A051E3">
            <w:pPr>
              <w:spacing w:line="400" w:lineRule="exact"/>
              <w:rPr>
                <w:rFonts w:ascii="仿宋" w:eastAsia="仿宋" w:hAnsi="仿宋"/>
                <w:szCs w:val="21"/>
              </w:rPr>
            </w:pPr>
            <w:r>
              <w:rPr>
                <w:rFonts w:ascii="仿宋" w:eastAsia="仿宋" w:hAnsi="仿宋" w:hint="eastAsia"/>
                <w:szCs w:val="21"/>
              </w:rPr>
              <w:t>2、了解目标国裁床产业、服装产业的最新发展与投资环境</w:t>
            </w:r>
          </w:p>
          <w:p w:rsidR="0084455B" w:rsidRDefault="0084455B" w:rsidP="00A051E3">
            <w:pPr>
              <w:spacing w:line="400" w:lineRule="exact"/>
              <w:rPr>
                <w:rFonts w:ascii="仿宋" w:eastAsia="仿宋" w:hAnsi="仿宋"/>
                <w:szCs w:val="21"/>
              </w:rPr>
            </w:pPr>
            <w:r>
              <w:rPr>
                <w:rFonts w:ascii="仿宋" w:eastAsia="仿宋" w:hAnsi="仿宋" w:hint="eastAsia"/>
                <w:szCs w:val="21"/>
              </w:rPr>
              <w:t>3、了解目标国工业4.0进展情况及智能制造、</w:t>
            </w:r>
            <w:r w:rsidRPr="00FC0E0D">
              <w:rPr>
                <w:rFonts w:ascii="仿宋" w:eastAsia="仿宋" w:hAnsi="仿宋" w:hint="eastAsia"/>
                <w:szCs w:val="21"/>
              </w:rPr>
              <w:t>机器人产业的发展现状</w:t>
            </w:r>
            <w:r>
              <w:rPr>
                <w:rFonts w:ascii="仿宋" w:eastAsia="仿宋" w:hAnsi="仿宋" w:hint="eastAsia"/>
                <w:szCs w:val="21"/>
              </w:rPr>
              <w:t>与投资环境</w:t>
            </w:r>
          </w:p>
          <w:p w:rsidR="0084455B" w:rsidRPr="00FC0E0D" w:rsidRDefault="0084455B" w:rsidP="00A051E3">
            <w:pPr>
              <w:spacing w:line="400" w:lineRule="exact"/>
              <w:rPr>
                <w:rFonts w:ascii="仿宋" w:eastAsia="仿宋" w:hAnsi="仿宋"/>
                <w:szCs w:val="21"/>
              </w:rPr>
            </w:pPr>
            <w:r>
              <w:rPr>
                <w:rFonts w:ascii="仿宋" w:eastAsia="仿宋" w:hAnsi="仿宋" w:hint="eastAsia"/>
                <w:szCs w:val="21"/>
              </w:rPr>
              <w:t>4、</w:t>
            </w:r>
            <w:r w:rsidRPr="00FD1BFE">
              <w:rPr>
                <w:rFonts w:ascii="仿宋" w:eastAsia="仿宋" w:hAnsi="仿宋" w:hint="eastAsia"/>
                <w:szCs w:val="21"/>
              </w:rPr>
              <w:t>播放杰克中德产业合作成果的企业介绍片</w:t>
            </w:r>
          </w:p>
          <w:p w:rsidR="0084455B" w:rsidRDefault="0084455B" w:rsidP="00A051E3">
            <w:pPr>
              <w:spacing w:line="400" w:lineRule="exact"/>
              <w:rPr>
                <w:rFonts w:eastAsia="Microsoft YaHei"/>
                <w:szCs w:val="21"/>
              </w:rPr>
            </w:pPr>
            <w:r>
              <w:rPr>
                <w:rFonts w:eastAsia="Microsoft YaHei" w:hint="eastAsia"/>
                <w:szCs w:val="21"/>
              </w:rPr>
              <w:t>1</w:t>
            </w:r>
            <w:r>
              <w:rPr>
                <w:rFonts w:eastAsia="Microsoft YaHei" w:hint="eastAsia"/>
                <w:szCs w:val="21"/>
              </w:rPr>
              <w:t>、</w:t>
            </w:r>
            <w:r>
              <w:rPr>
                <w:rFonts w:eastAsia="Microsoft YaHei" w:hint="eastAsia"/>
                <w:szCs w:val="21"/>
              </w:rPr>
              <w:t>Inspect current situation of operating management after o</w:t>
            </w:r>
            <w:r>
              <w:rPr>
                <w:rFonts w:eastAsia="Microsoft YaHei"/>
                <w:szCs w:val="21"/>
              </w:rPr>
              <w:t xml:space="preserve">verseas </w:t>
            </w:r>
            <w:r>
              <w:rPr>
                <w:rFonts w:eastAsia="Microsoft YaHei" w:hint="eastAsia"/>
                <w:szCs w:val="21"/>
              </w:rPr>
              <w:t>m</w:t>
            </w:r>
            <w:r>
              <w:rPr>
                <w:rFonts w:eastAsia="Microsoft YaHei"/>
                <w:szCs w:val="21"/>
              </w:rPr>
              <w:t xml:space="preserve">ergers and </w:t>
            </w:r>
            <w:r>
              <w:rPr>
                <w:rFonts w:eastAsia="Microsoft YaHei" w:hint="eastAsia"/>
                <w:szCs w:val="21"/>
              </w:rPr>
              <w:t>a</w:t>
            </w:r>
            <w:r w:rsidRPr="003A4393">
              <w:rPr>
                <w:rFonts w:eastAsia="Microsoft YaHei"/>
                <w:szCs w:val="21"/>
              </w:rPr>
              <w:t>cquisitions</w:t>
            </w:r>
            <w:r>
              <w:rPr>
                <w:rFonts w:eastAsia="Microsoft YaHei" w:hint="eastAsia"/>
                <w:szCs w:val="21"/>
              </w:rPr>
              <w:t>.</w:t>
            </w:r>
          </w:p>
          <w:p w:rsidR="0084455B" w:rsidRDefault="0084455B" w:rsidP="00A051E3">
            <w:pPr>
              <w:spacing w:line="400" w:lineRule="exact"/>
              <w:rPr>
                <w:rFonts w:eastAsia="Microsoft YaHei"/>
                <w:szCs w:val="21"/>
              </w:rPr>
            </w:pPr>
            <w:r>
              <w:rPr>
                <w:rFonts w:eastAsia="Microsoft YaHei" w:hint="eastAsia"/>
                <w:szCs w:val="21"/>
              </w:rPr>
              <w:t>2</w:t>
            </w:r>
            <w:r>
              <w:rPr>
                <w:rFonts w:eastAsia="Microsoft YaHei" w:hint="eastAsia"/>
                <w:szCs w:val="21"/>
              </w:rPr>
              <w:t>、</w:t>
            </w:r>
            <w:r w:rsidRPr="003A4393">
              <w:rPr>
                <w:rFonts w:eastAsia="Microsoft YaHei"/>
                <w:szCs w:val="21"/>
              </w:rPr>
              <w:t xml:space="preserve">Learn about the latest development and investment environment </w:t>
            </w:r>
            <w:r>
              <w:rPr>
                <w:rFonts w:eastAsia="Microsoft YaHei" w:hint="eastAsia"/>
                <w:szCs w:val="21"/>
              </w:rPr>
              <w:t xml:space="preserve">of </w:t>
            </w:r>
            <w:r>
              <w:rPr>
                <w:rFonts w:eastAsia="Microsoft YaHei"/>
                <w:szCs w:val="21"/>
              </w:rPr>
              <w:t>cutting industry</w:t>
            </w:r>
            <w:r>
              <w:rPr>
                <w:rFonts w:eastAsia="Microsoft YaHei" w:hint="eastAsia"/>
                <w:szCs w:val="21"/>
              </w:rPr>
              <w:t xml:space="preserve"> and </w:t>
            </w:r>
            <w:r w:rsidRPr="003A4393">
              <w:rPr>
                <w:rFonts w:eastAsia="Microsoft YaHei"/>
                <w:szCs w:val="21"/>
              </w:rPr>
              <w:t xml:space="preserve">the garment industry in the target country </w:t>
            </w:r>
            <w:r>
              <w:rPr>
                <w:rFonts w:eastAsia="Microsoft YaHei" w:hint="eastAsia"/>
                <w:szCs w:val="21"/>
              </w:rPr>
              <w:t>.</w:t>
            </w:r>
          </w:p>
          <w:p w:rsidR="0084455B" w:rsidRDefault="0084455B" w:rsidP="00A051E3">
            <w:pPr>
              <w:spacing w:line="400" w:lineRule="exact"/>
              <w:rPr>
                <w:rFonts w:eastAsia="Microsoft YaHei"/>
                <w:szCs w:val="21"/>
              </w:rPr>
            </w:pPr>
            <w:r>
              <w:rPr>
                <w:rFonts w:eastAsia="Microsoft YaHei" w:hint="eastAsia"/>
                <w:szCs w:val="21"/>
              </w:rPr>
              <w:t>3</w:t>
            </w:r>
            <w:r>
              <w:rPr>
                <w:rFonts w:eastAsia="Microsoft YaHei" w:hint="eastAsia"/>
                <w:szCs w:val="21"/>
              </w:rPr>
              <w:t>、</w:t>
            </w:r>
            <w:r w:rsidRPr="003A4393">
              <w:rPr>
                <w:rFonts w:eastAsia="Microsoft YaHei"/>
                <w:szCs w:val="21"/>
              </w:rPr>
              <w:t>Learn about</w:t>
            </w:r>
            <w:r w:rsidRPr="00F65075">
              <w:rPr>
                <w:rFonts w:eastAsia="Microsoft YaHei" w:hint="eastAsia"/>
                <w:szCs w:val="21"/>
              </w:rPr>
              <w:t xml:space="preserve"> the industry 4.0 pro</w:t>
            </w:r>
            <w:r>
              <w:rPr>
                <w:rFonts w:eastAsia="Microsoft YaHei" w:hint="eastAsia"/>
                <w:szCs w:val="21"/>
              </w:rPr>
              <w:t xml:space="preserve">cess of target country </w:t>
            </w:r>
            <w:r>
              <w:rPr>
                <w:rFonts w:eastAsia="Microsoft YaHei"/>
                <w:szCs w:val="21"/>
              </w:rPr>
              <w:t xml:space="preserve">and </w:t>
            </w:r>
            <w:r w:rsidRPr="00F65075">
              <w:rPr>
                <w:rFonts w:eastAsia="Microsoft YaHei" w:hint="eastAsia"/>
                <w:szCs w:val="21"/>
              </w:rPr>
              <w:t>the development situation and investment environment concerning to the intelligent manufacture</w:t>
            </w:r>
            <w:r w:rsidRPr="00F65075">
              <w:rPr>
                <w:rFonts w:eastAsia="Microsoft YaHei" w:hint="eastAsia"/>
                <w:szCs w:val="21"/>
              </w:rPr>
              <w:t>、</w:t>
            </w:r>
            <w:r w:rsidRPr="00F65075">
              <w:rPr>
                <w:rFonts w:eastAsia="Microsoft YaHei" w:hint="eastAsia"/>
                <w:szCs w:val="21"/>
              </w:rPr>
              <w:t>robot industry</w:t>
            </w:r>
          </w:p>
          <w:p w:rsidR="0084455B" w:rsidRDefault="0084455B" w:rsidP="00A051E3">
            <w:pPr>
              <w:spacing w:line="400" w:lineRule="exact"/>
              <w:rPr>
                <w:rFonts w:eastAsia="Microsoft YaHei"/>
                <w:szCs w:val="21"/>
              </w:rPr>
            </w:pPr>
            <w:r>
              <w:rPr>
                <w:rFonts w:eastAsia="Microsoft YaHei" w:hint="eastAsia"/>
                <w:szCs w:val="21"/>
              </w:rPr>
              <w:t>4</w:t>
            </w:r>
            <w:r>
              <w:rPr>
                <w:rFonts w:eastAsia="Microsoft YaHei" w:hint="eastAsia"/>
                <w:szCs w:val="21"/>
              </w:rPr>
              <w:t>、</w:t>
            </w:r>
            <w:r w:rsidRPr="00F65075">
              <w:rPr>
                <w:rFonts w:eastAsia="Microsoft YaHei"/>
                <w:szCs w:val="21"/>
              </w:rPr>
              <w:t xml:space="preserve">By the video to introduce the achievements of </w:t>
            </w:r>
            <w:r w:rsidRPr="00F65075">
              <w:rPr>
                <w:rFonts w:eastAsia="Microsoft YaHei"/>
                <w:szCs w:val="21"/>
              </w:rPr>
              <w:lastRenderedPageBreak/>
              <w:t>China-Germany industrial cooperation</w:t>
            </w:r>
          </w:p>
        </w:tc>
      </w:tr>
    </w:tbl>
    <w:p w:rsidR="00164953" w:rsidRDefault="00164953">
      <w:pPr>
        <w:spacing w:line="440" w:lineRule="exact"/>
        <w:rPr>
          <w:rFonts w:ascii="Times New Roman" w:hAnsi="Times New Roman" w:cs="Times New Roman"/>
          <w:b/>
          <w:color w:val="000000" w:themeColor="text1"/>
          <w:kern w:val="0"/>
          <w:sz w:val="32"/>
          <w:szCs w:val="32"/>
        </w:rPr>
      </w:pPr>
    </w:p>
    <w:p w:rsidR="00173704" w:rsidRDefault="0084455B">
      <w:pPr>
        <w:spacing w:line="440" w:lineRule="exact"/>
        <w:rPr>
          <w:rFonts w:ascii="Times New Roman" w:hAnsi="Times New Roman" w:cs="Times New Roman"/>
          <w:b/>
          <w:color w:val="000000" w:themeColor="text1"/>
          <w:kern w:val="0"/>
          <w:sz w:val="32"/>
          <w:szCs w:val="32"/>
        </w:rPr>
      </w:pPr>
      <w:bookmarkStart w:id="0" w:name="_GoBack"/>
      <w:bookmarkEnd w:id="0"/>
      <w:r>
        <w:rPr>
          <w:rFonts w:ascii="Times New Roman" w:hAnsi="Times New Roman" w:cs="Times New Roman" w:hint="eastAsia"/>
          <w:b/>
          <w:color w:val="000000" w:themeColor="text1"/>
          <w:kern w:val="0"/>
          <w:sz w:val="32"/>
          <w:szCs w:val="32"/>
        </w:rPr>
        <w:t>2</w:t>
      </w:r>
      <w:r w:rsidR="00C4659D">
        <w:rPr>
          <w:rFonts w:ascii="Times New Roman" w:hAnsi="Times New Roman" w:cs="Times New Roman" w:hint="eastAsia"/>
          <w:b/>
          <w:color w:val="000000" w:themeColor="text1"/>
          <w:kern w:val="0"/>
          <w:sz w:val="32"/>
          <w:szCs w:val="32"/>
        </w:rPr>
        <w:t>.</w:t>
      </w:r>
      <w:r>
        <w:rPr>
          <w:rFonts w:ascii="Times New Roman" w:hAnsi="Times New Roman" w:cs="Times New Roman" w:hint="eastAsia"/>
          <w:b/>
          <w:color w:val="000000" w:themeColor="text1"/>
          <w:kern w:val="0"/>
          <w:sz w:val="32"/>
          <w:szCs w:val="32"/>
        </w:rPr>
        <w:t xml:space="preserve"> </w:t>
      </w:r>
      <w:r w:rsidR="00966687">
        <w:rPr>
          <w:rFonts w:ascii="Times New Roman" w:hAnsi="Times New Roman" w:cs="Times New Roman" w:hint="eastAsia"/>
          <w:b/>
          <w:color w:val="000000" w:themeColor="text1"/>
          <w:kern w:val="0"/>
          <w:sz w:val="32"/>
          <w:szCs w:val="32"/>
        </w:rPr>
        <w:t>浙江银轮机械股份有限公司</w:t>
      </w:r>
    </w:p>
    <w:p w:rsidR="00173704" w:rsidRDefault="00966687">
      <w:pPr>
        <w:spacing w:line="440" w:lineRule="exact"/>
        <w:rPr>
          <w:rFonts w:ascii="Times New Roman" w:hAnsi="Times New Roman" w:cs="Times New Roman"/>
          <w:b/>
          <w:color w:val="000000" w:themeColor="text1"/>
          <w:kern w:val="0"/>
          <w:sz w:val="32"/>
          <w:szCs w:val="32"/>
        </w:rPr>
      </w:pPr>
      <w:r>
        <w:rPr>
          <w:rFonts w:ascii="Times New Roman" w:hAnsi="Times New Roman" w:cs="Times New Roman" w:hint="eastAsia"/>
          <w:b/>
          <w:color w:val="000000" w:themeColor="text1"/>
          <w:kern w:val="0"/>
          <w:sz w:val="32"/>
          <w:szCs w:val="32"/>
        </w:rPr>
        <w:lastRenderedPageBreak/>
        <w:t>Zhejiang Yinlun Machinery Co., Ltd</w:t>
      </w:r>
    </w:p>
    <w:tbl>
      <w:tblPr>
        <w:tblStyle w:val="Tabellenraster"/>
        <w:tblW w:w="14868" w:type="dxa"/>
        <w:jc w:val="center"/>
        <w:tblLayout w:type="fixed"/>
        <w:tblLook w:val="04A0" w:firstRow="1" w:lastRow="0" w:firstColumn="1" w:lastColumn="0" w:noHBand="0" w:noVBand="1"/>
      </w:tblPr>
      <w:tblGrid>
        <w:gridCol w:w="9907"/>
        <w:gridCol w:w="4961"/>
      </w:tblGrid>
      <w:tr w:rsidR="00173704">
        <w:trPr>
          <w:trHeight w:val="951"/>
          <w:jc w:val="center"/>
        </w:trPr>
        <w:tc>
          <w:tcPr>
            <w:tcW w:w="9907" w:type="dxa"/>
          </w:tcPr>
          <w:p w:rsidR="00173704" w:rsidRDefault="00966687">
            <w:pPr>
              <w:pStyle w:val="1"/>
              <w:spacing w:line="440" w:lineRule="exact"/>
              <w:rPr>
                <w:color w:val="000000" w:themeColor="text1"/>
                <w:kern w:val="0"/>
                <w:sz w:val="32"/>
                <w:szCs w:val="32"/>
              </w:rPr>
            </w:pPr>
            <w:r>
              <w:rPr>
                <w:rFonts w:hint="eastAsia"/>
                <w:color w:val="000000" w:themeColor="text1"/>
                <w:kern w:val="0"/>
                <w:sz w:val="32"/>
                <w:szCs w:val="32"/>
              </w:rPr>
              <w:t>姓名</w:t>
            </w:r>
            <w:r>
              <w:rPr>
                <w:rFonts w:hint="eastAsia"/>
                <w:color w:val="000000" w:themeColor="text1"/>
                <w:kern w:val="0"/>
                <w:sz w:val="32"/>
                <w:szCs w:val="32"/>
              </w:rPr>
              <w:t xml:space="preserve">:  </w:t>
            </w:r>
            <w:r>
              <w:rPr>
                <w:rFonts w:hint="eastAsia"/>
                <w:color w:val="000000" w:themeColor="text1"/>
                <w:kern w:val="0"/>
                <w:sz w:val="32"/>
                <w:szCs w:val="32"/>
              </w:rPr>
              <w:t>陈不非</w:t>
            </w:r>
            <w:r w:rsidR="00C4659D">
              <w:rPr>
                <w:rFonts w:hint="eastAsia"/>
                <w:color w:val="000000" w:themeColor="text1"/>
                <w:kern w:val="0"/>
                <w:sz w:val="32"/>
                <w:szCs w:val="32"/>
              </w:rPr>
              <w:t xml:space="preserve">      </w:t>
            </w:r>
            <w:r>
              <w:rPr>
                <w:rFonts w:hint="eastAsia"/>
                <w:color w:val="000000" w:themeColor="text1"/>
                <w:kern w:val="0"/>
                <w:sz w:val="32"/>
                <w:szCs w:val="32"/>
              </w:rPr>
              <w:t>职务</w:t>
            </w:r>
            <w:r>
              <w:rPr>
                <w:rFonts w:hint="eastAsia"/>
                <w:color w:val="000000" w:themeColor="text1"/>
                <w:kern w:val="0"/>
                <w:sz w:val="32"/>
                <w:szCs w:val="32"/>
              </w:rPr>
              <w:t xml:space="preserve">: </w:t>
            </w:r>
            <w:r>
              <w:rPr>
                <w:rFonts w:hint="eastAsia"/>
                <w:color w:val="000000" w:themeColor="text1"/>
                <w:kern w:val="0"/>
                <w:sz w:val="32"/>
                <w:szCs w:val="32"/>
              </w:rPr>
              <w:t>副董事长</w:t>
            </w:r>
          </w:p>
          <w:p w:rsidR="00173704" w:rsidRDefault="00966687">
            <w:pPr>
              <w:pStyle w:val="1"/>
              <w:spacing w:line="440" w:lineRule="exact"/>
              <w:rPr>
                <w:color w:val="000000" w:themeColor="text1"/>
                <w:kern w:val="0"/>
                <w:sz w:val="32"/>
                <w:szCs w:val="32"/>
              </w:rPr>
            </w:pPr>
            <w:r>
              <w:rPr>
                <w:color w:val="000000" w:themeColor="text1"/>
                <w:kern w:val="0"/>
                <w:sz w:val="32"/>
                <w:szCs w:val="32"/>
              </w:rPr>
              <w:t xml:space="preserve">Name : </w:t>
            </w:r>
            <w:r>
              <w:rPr>
                <w:rFonts w:hint="eastAsia"/>
                <w:color w:val="000000" w:themeColor="text1"/>
                <w:kern w:val="0"/>
                <w:sz w:val="32"/>
                <w:szCs w:val="32"/>
              </w:rPr>
              <w:t>Chen Bufei   T</w:t>
            </w:r>
            <w:r>
              <w:rPr>
                <w:color w:val="000000" w:themeColor="text1"/>
                <w:kern w:val="0"/>
                <w:sz w:val="32"/>
                <w:szCs w:val="32"/>
              </w:rPr>
              <w:t xml:space="preserve">itle : </w:t>
            </w:r>
            <w:r>
              <w:rPr>
                <w:rFonts w:hint="eastAsia"/>
                <w:color w:val="000000" w:themeColor="text1"/>
                <w:kern w:val="0"/>
                <w:sz w:val="32"/>
                <w:szCs w:val="32"/>
              </w:rPr>
              <w:t>Vice Chairman</w:t>
            </w:r>
          </w:p>
        </w:tc>
        <w:tc>
          <w:tcPr>
            <w:tcW w:w="4961" w:type="dxa"/>
          </w:tcPr>
          <w:p w:rsidR="00173704" w:rsidRDefault="00966687">
            <w:pPr>
              <w:pStyle w:val="1"/>
              <w:spacing w:line="440" w:lineRule="exact"/>
              <w:jc w:val="left"/>
              <w:rPr>
                <w:b/>
                <w:color w:val="000000" w:themeColor="text1"/>
                <w:kern w:val="0"/>
                <w:sz w:val="32"/>
                <w:szCs w:val="32"/>
              </w:rPr>
            </w:pPr>
            <w:r>
              <w:rPr>
                <w:rFonts w:hint="eastAsia"/>
                <w:b/>
                <w:color w:val="000000" w:themeColor="text1"/>
                <w:kern w:val="0"/>
                <w:sz w:val="32"/>
                <w:szCs w:val="32"/>
              </w:rPr>
              <w:t>联系电话：</w:t>
            </w:r>
            <w:r>
              <w:rPr>
                <w:rFonts w:hint="eastAsia"/>
                <w:b/>
                <w:color w:val="000000" w:themeColor="text1"/>
                <w:kern w:val="0"/>
                <w:sz w:val="32"/>
                <w:szCs w:val="32"/>
              </w:rPr>
              <w:t>13967602088</w:t>
            </w:r>
          </w:p>
          <w:p w:rsidR="00173704" w:rsidRDefault="00966687">
            <w:pPr>
              <w:pStyle w:val="1"/>
              <w:spacing w:line="440" w:lineRule="exact"/>
              <w:jc w:val="left"/>
              <w:rPr>
                <w:b/>
                <w:color w:val="000000" w:themeColor="text1"/>
                <w:kern w:val="0"/>
                <w:sz w:val="32"/>
                <w:szCs w:val="32"/>
              </w:rPr>
            </w:pPr>
            <w:r>
              <w:rPr>
                <w:rFonts w:hint="eastAsia"/>
                <w:b/>
                <w:color w:val="000000" w:themeColor="text1"/>
                <w:kern w:val="0"/>
                <w:sz w:val="32"/>
                <w:szCs w:val="32"/>
              </w:rPr>
              <w:t>邮箱：</w:t>
            </w:r>
            <w:r>
              <w:rPr>
                <w:rFonts w:hint="eastAsia"/>
                <w:b/>
                <w:color w:val="000000" w:themeColor="text1"/>
                <w:kern w:val="0"/>
                <w:sz w:val="32"/>
                <w:szCs w:val="32"/>
              </w:rPr>
              <w:t>chen_bufei@yinlun.cn</w:t>
            </w:r>
          </w:p>
        </w:tc>
      </w:tr>
      <w:tr w:rsidR="00173704">
        <w:trPr>
          <w:trHeight w:val="951"/>
          <w:jc w:val="center"/>
        </w:trPr>
        <w:tc>
          <w:tcPr>
            <w:tcW w:w="9907" w:type="dxa"/>
          </w:tcPr>
          <w:p w:rsidR="00173704" w:rsidRDefault="00966687">
            <w:pPr>
              <w:spacing w:line="440" w:lineRule="exact"/>
              <w:jc w:val="center"/>
              <w:rPr>
                <w:rFonts w:asciiTheme="minorEastAsia" w:hAnsiTheme="minorEastAsia"/>
                <w:b/>
                <w:color w:val="000000" w:themeColor="text1"/>
                <w:kern w:val="0"/>
                <w:sz w:val="32"/>
                <w:szCs w:val="32"/>
              </w:rPr>
            </w:pPr>
            <w:r>
              <w:rPr>
                <w:rFonts w:asciiTheme="minorEastAsia" w:hAnsiTheme="minorEastAsia" w:hint="eastAsia"/>
                <w:b/>
                <w:color w:val="000000" w:themeColor="text1"/>
                <w:kern w:val="0"/>
                <w:sz w:val="32"/>
                <w:szCs w:val="32"/>
              </w:rPr>
              <w:t>单位简介及对德合作情况</w:t>
            </w:r>
          </w:p>
          <w:p w:rsidR="00173704" w:rsidRDefault="00966687">
            <w:pPr>
              <w:pStyle w:val="1"/>
              <w:spacing w:line="440" w:lineRule="exact"/>
              <w:jc w:val="center"/>
              <w:rPr>
                <w:color w:val="000000" w:themeColor="text1"/>
                <w:kern w:val="0"/>
                <w:sz w:val="32"/>
                <w:szCs w:val="32"/>
              </w:rPr>
            </w:pPr>
            <w:r>
              <w:rPr>
                <w:b/>
                <w:color w:val="000000" w:themeColor="text1"/>
                <w:kern w:val="0"/>
                <w:sz w:val="32"/>
                <w:szCs w:val="32"/>
              </w:rPr>
              <w:t>Company profile</w:t>
            </w:r>
          </w:p>
        </w:tc>
        <w:tc>
          <w:tcPr>
            <w:tcW w:w="4961" w:type="dxa"/>
          </w:tcPr>
          <w:p w:rsidR="00173704" w:rsidRDefault="00966687">
            <w:pPr>
              <w:spacing w:line="440" w:lineRule="exact"/>
              <w:jc w:val="center"/>
              <w:rPr>
                <w:rFonts w:asciiTheme="minorEastAsia" w:hAnsiTheme="minorEastAsia"/>
                <w:b/>
                <w:color w:val="000000" w:themeColor="text1"/>
                <w:kern w:val="0"/>
                <w:sz w:val="32"/>
                <w:szCs w:val="32"/>
              </w:rPr>
            </w:pPr>
            <w:r>
              <w:rPr>
                <w:rFonts w:asciiTheme="minorEastAsia" w:hAnsiTheme="minorEastAsia" w:hint="eastAsia"/>
                <w:b/>
                <w:color w:val="000000" w:themeColor="text1"/>
                <w:kern w:val="0"/>
                <w:sz w:val="32"/>
                <w:szCs w:val="32"/>
              </w:rPr>
              <w:t>投资合作意向</w:t>
            </w:r>
            <w:r w:rsidR="001D7D4C">
              <w:rPr>
                <w:rFonts w:asciiTheme="minorEastAsia" w:hAnsiTheme="minorEastAsia" w:hint="eastAsia"/>
                <w:b/>
                <w:color w:val="000000" w:themeColor="text1"/>
                <w:kern w:val="0"/>
                <w:sz w:val="32"/>
                <w:szCs w:val="32"/>
              </w:rPr>
              <w:t>和对接要求</w:t>
            </w:r>
          </w:p>
          <w:p w:rsidR="00173704" w:rsidRDefault="00966687">
            <w:pPr>
              <w:pStyle w:val="1"/>
              <w:spacing w:line="440" w:lineRule="exact"/>
              <w:jc w:val="center"/>
              <w:rPr>
                <w:b/>
                <w:color w:val="000000" w:themeColor="text1"/>
                <w:kern w:val="0"/>
                <w:sz w:val="32"/>
                <w:szCs w:val="32"/>
              </w:rPr>
            </w:pPr>
            <w:r>
              <w:rPr>
                <w:b/>
                <w:color w:val="000000" w:themeColor="text1"/>
                <w:kern w:val="0"/>
                <w:sz w:val="32"/>
                <w:szCs w:val="32"/>
              </w:rPr>
              <w:t xml:space="preserve">Investment </w:t>
            </w:r>
            <w:r>
              <w:rPr>
                <w:rFonts w:hint="eastAsia"/>
                <w:b/>
                <w:color w:val="000000" w:themeColor="text1"/>
                <w:kern w:val="0"/>
                <w:sz w:val="32"/>
                <w:szCs w:val="32"/>
              </w:rPr>
              <w:t>C</w:t>
            </w:r>
            <w:r>
              <w:rPr>
                <w:b/>
                <w:color w:val="000000" w:themeColor="text1"/>
                <w:kern w:val="0"/>
                <w:sz w:val="32"/>
                <w:szCs w:val="32"/>
              </w:rPr>
              <w:t xml:space="preserve">ooperation </w:t>
            </w:r>
            <w:r>
              <w:rPr>
                <w:rFonts w:hint="eastAsia"/>
                <w:b/>
                <w:color w:val="000000" w:themeColor="text1"/>
                <w:kern w:val="0"/>
                <w:sz w:val="32"/>
                <w:szCs w:val="32"/>
              </w:rPr>
              <w:t>I</w:t>
            </w:r>
            <w:r>
              <w:rPr>
                <w:b/>
                <w:color w:val="000000" w:themeColor="text1"/>
                <w:kern w:val="0"/>
                <w:sz w:val="32"/>
                <w:szCs w:val="32"/>
              </w:rPr>
              <w:t>ntention</w:t>
            </w:r>
          </w:p>
        </w:tc>
      </w:tr>
      <w:tr w:rsidR="00173704">
        <w:trPr>
          <w:jc w:val="center"/>
        </w:trPr>
        <w:tc>
          <w:tcPr>
            <w:tcW w:w="9907" w:type="dxa"/>
          </w:tcPr>
          <w:p w:rsidR="00173704" w:rsidRDefault="00966687">
            <w:pPr>
              <w:spacing w:line="400" w:lineRule="exact"/>
              <w:rPr>
                <w:rFonts w:ascii="仿宋" w:eastAsia="仿宋" w:hAnsi="仿宋"/>
                <w:kern w:val="0"/>
                <w:sz w:val="20"/>
                <w:szCs w:val="21"/>
              </w:rPr>
            </w:pPr>
            <w:r>
              <w:rPr>
                <w:rFonts w:ascii="仿宋" w:eastAsia="仿宋" w:hAnsi="仿宋" w:hint="eastAsia"/>
                <w:kern w:val="0"/>
                <w:sz w:val="20"/>
                <w:szCs w:val="21"/>
              </w:rPr>
              <w:t>浙江银轮机械股份有限公司是一家专业设计、制造和销售汽车热交换器产品为主的民营股份制企业，是中国行业内首家民营上司公司，是中国汽车热交换行业龙头企业。年产各类热交换器1500多万只。</w:t>
            </w:r>
          </w:p>
          <w:p w:rsidR="00173704" w:rsidRDefault="00966687">
            <w:pPr>
              <w:spacing w:line="400" w:lineRule="exact"/>
              <w:rPr>
                <w:rFonts w:ascii="仿宋" w:eastAsia="仿宋" w:hAnsi="仿宋"/>
                <w:kern w:val="0"/>
                <w:sz w:val="20"/>
                <w:szCs w:val="21"/>
              </w:rPr>
            </w:pPr>
            <w:r>
              <w:rPr>
                <w:rFonts w:ascii="仿宋" w:eastAsia="仿宋" w:hAnsi="仿宋" w:hint="eastAsia"/>
                <w:kern w:val="0"/>
                <w:sz w:val="20"/>
                <w:szCs w:val="21"/>
              </w:rPr>
              <w:t>多年来，公司围绕“节能、减排、智能、安全”四条产品发展主线，形成了“发动机冷却产品、车用冷却模块、车用尾气后处理板块、工业用冷却产品”等四大板块，同时大力发展铝压铸件、DPF和发动机余热回收ORC等。</w:t>
            </w:r>
          </w:p>
          <w:p w:rsidR="00173704" w:rsidRDefault="00966687">
            <w:pPr>
              <w:spacing w:line="400" w:lineRule="exact"/>
              <w:rPr>
                <w:rFonts w:ascii="仿宋" w:eastAsia="仿宋" w:hAnsi="仿宋"/>
                <w:kern w:val="0"/>
                <w:sz w:val="20"/>
                <w:szCs w:val="21"/>
              </w:rPr>
            </w:pPr>
            <w:r>
              <w:rPr>
                <w:rFonts w:ascii="仿宋" w:eastAsia="仿宋" w:hAnsi="仿宋" w:hint="eastAsia"/>
                <w:kern w:val="0"/>
                <w:sz w:val="20"/>
                <w:szCs w:val="21"/>
              </w:rPr>
              <w:t>产品广泛应用于汽车、火车机车、发动机、工程机械、农用机械、发电机组、风力发电、压缩机、船舶及工业车辆等换热领域，出口到北美、欧洲、澳大利亚、日本、东南亚、中东等国家和地区，是福特、通用、卡特彼勒、康明斯、玉柴的战略供应商；是东风汽车、一汽、潍柴、中国重汽、北汽集团、上汽集团等国内外客户的核心供应商。</w:t>
            </w:r>
          </w:p>
          <w:p w:rsidR="00173704" w:rsidRDefault="00966687">
            <w:pPr>
              <w:spacing w:line="400" w:lineRule="exact"/>
              <w:rPr>
                <w:rFonts w:ascii="仿宋" w:eastAsia="仿宋" w:hAnsi="仿宋"/>
                <w:kern w:val="0"/>
                <w:sz w:val="20"/>
                <w:szCs w:val="21"/>
              </w:rPr>
            </w:pPr>
            <w:r>
              <w:rPr>
                <w:rFonts w:ascii="仿宋" w:eastAsia="仿宋" w:hAnsi="仿宋" w:hint="eastAsia"/>
                <w:kern w:val="0"/>
                <w:sz w:val="20"/>
                <w:szCs w:val="21"/>
              </w:rPr>
              <w:t>公司2015年销售收入超过27亿人民币。其中出口超过1.5亿美元。</w:t>
            </w:r>
          </w:p>
          <w:p w:rsidR="00173704" w:rsidRDefault="00966687">
            <w:pPr>
              <w:spacing w:line="400" w:lineRule="exact"/>
              <w:rPr>
                <w:rFonts w:ascii="仿宋" w:eastAsia="仿宋" w:hAnsi="仿宋"/>
                <w:kern w:val="0"/>
                <w:sz w:val="20"/>
                <w:szCs w:val="21"/>
              </w:rPr>
            </w:pPr>
            <w:r>
              <w:rPr>
                <w:rFonts w:ascii="仿宋" w:eastAsia="仿宋" w:hAnsi="仿宋" w:hint="eastAsia"/>
                <w:kern w:val="0"/>
                <w:sz w:val="20"/>
                <w:szCs w:val="21"/>
              </w:rPr>
              <w:t>Yinlun is the best-known heat exchanger design and manufacturing company in China.It is also the first heat exchanger manufacture being public traded in Stock Market.Currently,Yinlun</w:t>
            </w:r>
            <w:r>
              <w:rPr>
                <w:rFonts w:ascii="仿宋" w:eastAsia="仿宋" w:hAnsi="仿宋"/>
                <w:kern w:val="0"/>
                <w:sz w:val="20"/>
                <w:szCs w:val="21"/>
              </w:rPr>
              <w:t>’</w:t>
            </w:r>
            <w:r>
              <w:rPr>
                <w:rFonts w:ascii="仿宋" w:eastAsia="仿宋" w:hAnsi="仿宋" w:hint="eastAsia"/>
                <w:kern w:val="0"/>
                <w:sz w:val="20"/>
                <w:szCs w:val="21"/>
              </w:rPr>
              <w:t>s annual production capacity has reached 15 million units.</w:t>
            </w:r>
          </w:p>
          <w:p w:rsidR="00173704" w:rsidRDefault="00966687">
            <w:pPr>
              <w:spacing w:line="400" w:lineRule="exact"/>
              <w:rPr>
                <w:rFonts w:ascii="仿宋" w:eastAsia="仿宋" w:hAnsi="仿宋"/>
                <w:kern w:val="0"/>
                <w:sz w:val="20"/>
                <w:szCs w:val="21"/>
              </w:rPr>
            </w:pPr>
            <w:r>
              <w:rPr>
                <w:rFonts w:ascii="仿宋" w:eastAsia="仿宋" w:hAnsi="仿宋" w:hint="eastAsia"/>
                <w:kern w:val="0"/>
                <w:sz w:val="20"/>
                <w:szCs w:val="21"/>
              </w:rPr>
              <w:t>Over a long period,Yinlun product strategy has tightly focused on the core of energy-conservative,emission-reduction,intelligence and safety.Today, Yinlun has successfully built</w:t>
            </w:r>
          </w:p>
          <w:p w:rsidR="00173704" w:rsidRDefault="00966687">
            <w:pPr>
              <w:spacing w:line="400" w:lineRule="exact"/>
              <w:rPr>
                <w:rFonts w:ascii="仿宋" w:eastAsia="仿宋" w:hAnsi="仿宋"/>
                <w:kern w:val="0"/>
                <w:sz w:val="20"/>
                <w:szCs w:val="21"/>
              </w:rPr>
            </w:pPr>
            <w:r>
              <w:rPr>
                <w:rFonts w:ascii="仿宋" w:eastAsia="仿宋" w:hAnsi="仿宋" w:hint="eastAsia"/>
                <w:kern w:val="0"/>
                <w:sz w:val="20"/>
                <w:szCs w:val="21"/>
              </w:rPr>
              <w:t>Four strong platforms:Engine Cooler Module,Automotive Cooling Module,After-treatment module and Industrial Cooling Module.Meanwhile,its business of Al casting,DPF and ORC also achieved significantly growth.</w:t>
            </w:r>
          </w:p>
          <w:p w:rsidR="00173704" w:rsidRDefault="00966687">
            <w:pPr>
              <w:spacing w:line="400" w:lineRule="exact"/>
              <w:rPr>
                <w:rFonts w:ascii="仿宋" w:eastAsia="仿宋" w:hAnsi="仿宋"/>
                <w:kern w:val="0"/>
                <w:sz w:val="20"/>
                <w:szCs w:val="21"/>
              </w:rPr>
            </w:pPr>
            <w:r>
              <w:rPr>
                <w:rFonts w:ascii="仿宋" w:eastAsia="仿宋" w:hAnsi="仿宋" w:hint="eastAsia"/>
                <w:kern w:val="0"/>
                <w:sz w:val="20"/>
                <w:szCs w:val="21"/>
              </w:rPr>
              <w:lastRenderedPageBreak/>
              <w:t>Up to now,Yinlun products have wide applications on automotive, locomotive, engine, off-road, agriculture, gen-set,wind-turbine,compressor,marine and industrial carriages.Its product and service received positive feedbacks from North America,European,Australian,Japanese,South-East Asia and Middle East customers.With tireless effort and constant improvement,Yinlun has become strategical supplier of Ford,GM,Catpillior,Cummins and Yuchai.Also achieved core supplier status from Dongfeng,FAW, Weichai,China Heavy Truck, Beiqi,Shangqi.</w:t>
            </w:r>
          </w:p>
          <w:p w:rsidR="00173704" w:rsidRDefault="00966687">
            <w:pPr>
              <w:spacing w:line="400" w:lineRule="exact"/>
              <w:rPr>
                <w:rFonts w:ascii="仿宋" w:eastAsia="仿宋" w:hAnsi="仿宋"/>
                <w:kern w:val="0"/>
                <w:sz w:val="20"/>
                <w:szCs w:val="21"/>
              </w:rPr>
            </w:pPr>
            <w:r>
              <w:rPr>
                <w:rFonts w:ascii="仿宋" w:eastAsia="仿宋" w:hAnsi="仿宋" w:hint="eastAsia"/>
                <w:kern w:val="0"/>
                <w:sz w:val="20"/>
                <w:szCs w:val="21"/>
              </w:rPr>
              <w:t>In 2015,Yinlun has achieved record total sales of 2.7 billion RMB,including $150million global sales.</w:t>
            </w:r>
          </w:p>
          <w:p w:rsidR="00173704" w:rsidRDefault="00173704">
            <w:pPr>
              <w:spacing w:line="400" w:lineRule="exact"/>
              <w:rPr>
                <w:rFonts w:ascii="仿宋" w:eastAsia="仿宋" w:hAnsi="仿宋"/>
                <w:kern w:val="0"/>
                <w:sz w:val="20"/>
                <w:szCs w:val="21"/>
              </w:rPr>
            </w:pPr>
          </w:p>
          <w:p w:rsidR="00173704" w:rsidRDefault="00173704">
            <w:pPr>
              <w:spacing w:line="400" w:lineRule="exact"/>
              <w:rPr>
                <w:rFonts w:ascii="仿宋" w:eastAsia="仿宋" w:hAnsi="仿宋"/>
                <w:kern w:val="0"/>
                <w:sz w:val="20"/>
                <w:szCs w:val="21"/>
              </w:rPr>
            </w:pPr>
          </w:p>
          <w:p w:rsidR="00173704" w:rsidRDefault="00173704">
            <w:pPr>
              <w:spacing w:line="400" w:lineRule="exact"/>
              <w:rPr>
                <w:rFonts w:ascii="仿宋" w:eastAsia="仿宋" w:hAnsi="仿宋"/>
                <w:kern w:val="0"/>
                <w:sz w:val="20"/>
                <w:szCs w:val="21"/>
              </w:rPr>
            </w:pPr>
          </w:p>
          <w:p w:rsidR="00173704" w:rsidRDefault="00173704">
            <w:pPr>
              <w:spacing w:line="400" w:lineRule="exact"/>
              <w:rPr>
                <w:rFonts w:ascii="仿宋" w:eastAsia="仿宋" w:hAnsi="仿宋"/>
                <w:kern w:val="0"/>
                <w:sz w:val="20"/>
                <w:szCs w:val="21"/>
              </w:rPr>
            </w:pPr>
          </w:p>
          <w:p w:rsidR="00173704" w:rsidRDefault="00173704">
            <w:pPr>
              <w:spacing w:line="400" w:lineRule="exact"/>
              <w:rPr>
                <w:rFonts w:ascii="仿宋" w:eastAsia="仿宋" w:hAnsi="仿宋"/>
                <w:kern w:val="0"/>
                <w:sz w:val="20"/>
                <w:szCs w:val="21"/>
              </w:rPr>
            </w:pPr>
          </w:p>
          <w:p w:rsidR="00173704" w:rsidRDefault="00173704">
            <w:pPr>
              <w:spacing w:line="400" w:lineRule="exact"/>
              <w:rPr>
                <w:rFonts w:ascii="仿宋" w:eastAsia="仿宋" w:hAnsi="仿宋"/>
                <w:kern w:val="0"/>
                <w:sz w:val="20"/>
                <w:szCs w:val="21"/>
              </w:rPr>
            </w:pPr>
          </w:p>
          <w:p w:rsidR="00173704" w:rsidRDefault="00173704">
            <w:pPr>
              <w:spacing w:line="400" w:lineRule="exact"/>
              <w:rPr>
                <w:rFonts w:ascii="仿宋" w:eastAsia="仿宋" w:hAnsi="仿宋"/>
                <w:kern w:val="0"/>
                <w:sz w:val="20"/>
                <w:szCs w:val="21"/>
              </w:rPr>
            </w:pPr>
          </w:p>
          <w:p w:rsidR="00173704" w:rsidRDefault="00173704">
            <w:pPr>
              <w:spacing w:line="400" w:lineRule="exact"/>
              <w:rPr>
                <w:rFonts w:eastAsia="仿宋"/>
                <w:color w:val="000000" w:themeColor="text1"/>
                <w:kern w:val="0"/>
                <w:sz w:val="15"/>
                <w:szCs w:val="15"/>
              </w:rPr>
            </w:pPr>
          </w:p>
        </w:tc>
        <w:tc>
          <w:tcPr>
            <w:tcW w:w="4961" w:type="dxa"/>
            <w:shd w:val="clear" w:color="auto" w:fill="auto"/>
          </w:tcPr>
          <w:p w:rsidR="00173704" w:rsidRDefault="00966687">
            <w:pPr>
              <w:numPr>
                <w:ilvl w:val="0"/>
                <w:numId w:val="1"/>
              </w:numPr>
              <w:spacing w:line="400" w:lineRule="exact"/>
              <w:rPr>
                <w:rFonts w:ascii="仿宋" w:eastAsia="仿宋" w:hAnsi="仿宋"/>
                <w:kern w:val="0"/>
                <w:sz w:val="20"/>
                <w:szCs w:val="21"/>
              </w:rPr>
            </w:pPr>
            <w:r>
              <w:rPr>
                <w:rFonts w:ascii="仿宋" w:eastAsia="仿宋" w:hAnsi="仿宋" w:hint="eastAsia"/>
                <w:kern w:val="0"/>
                <w:sz w:val="20"/>
                <w:szCs w:val="21"/>
              </w:rPr>
              <w:lastRenderedPageBreak/>
              <w:t>乘用车空调系统项目的收购与合资</w:t>
            </w:r>
          </w:p>
          <w:p w:rsidR="00173704" w:rsidRDefault="00966687">
            <w:pPr>
              <w:spacing w:line="400" w:lineRule="exact"/>
              <w:rPr>
                <w:rFonts w:ascii="仿宋" w:eastAsia="仿宋" w:hAnsi="仿宋"/>
                <w:kern w:val="0"/>
                <w:sz w:val="20"/>
                <w:szCs w:val="21"/>
              </w:rPr>
            </w:pPr>
            <w:r>
              <w:rPr>
                <w:rFonts w:ascii="仿宋" w:eastAsia="仿宋" w:hAnsi="仿宋" w:hint="eastAsia"/>
                <w:kern w:val="0"/>
                <w:sz w:val="20"/>
                <w:szCs w:val="21"/>
              </w:rPr>
              <w:t xml:space="preserve">  The cooperation &amp; acquisition of Air conditioner System for Automotive</w:t>
            </w:r>
          </w:p>
          <w:p w:rsidR="00173704" w:rsidRDefault="00966687">
            <w:pPr>
              <w:spacing w:line="400" w:lineRule="exact"/>
              <w:rPr>
                <w:rFonts w:ascii="仿宋" w:eastAsia="仿宋" w:hAnsi="仿宋"/>
                <w:kern w:val="0"/>
                <w:sz w:val="20"/>
                <w:szCs w:val="21"/>
              </w:rPr>
            </w:pPr>
            <w:r>
              <w:rPr>
                <w:rFonts w:ascii="仿宋" w:eastAsia="仿宋" w:hAnsi="仿宋" w:hint="eastAsia"/>
                <w:kern w:val="0"/>
                <w:sz w:val="20"/>
                <w:szCs w:val="21"/>
              </w:rPr>
              <w:t>2.轨道交通换热系统项目的收购与合资</w:t>
            </w:r>
          </w:p>
          <w:p w:rsidR="00173704" w:rsidRDefault="00966687">
            <w:pPr>
              <w:spacing w:line="400" w:lineRule="exact"/>
              <w:rPr>
                <w:rFonts w:eastAsia="Microsoft YaHei"/>
                <w:kern w:val="0"/>
                <w:sz w:val="20"/>
                <w:szCs w:val="21"/>
              </w:rPr>
            </w:pPr>
            <w:r>
              <w:rPr>
                <w:rFonts w:ascii="仿宋" w:eastAsia="仿宋" w:hAnsi="仿宋" w:hint="eastAsia"/>
                <w:kern w:val="0"/>
                <w:sz w:val="20"/>
                <w:szCs w:val="21"/>
              </w:rPr>
              <w:t xml:space="preserve">  The cooperation &amp; acquisition Heat exchange system for Rail Transit</w:t>
            </w:r>
          </w:p>
        </w:tc>
      </w:tr>
      <w:tr w:rsidR="00173704">
        <w:trPr>
          <w:jc w:val="center"/>
        </w:trPr>
        <w:tc>
          <w:tcPr>
            <w:tcW w:w="9907" w:type="dxa"/>
          </w:tcPr>
          <w:p w:rsidR="00173704" w:rsidRDefault="00173704">
            <w:pPr>
              <w:spacing w:line="400" w:lineRule="exact"/>
              <w:rPr>
                <w:rFonts w:eastAsia="仿宋"/>
                <w:color w:val="000000" w:themeColor="text1"/>
                <w:kern w:val="0"/>
                <w:sz w:val="15"/>
                <w:szCs w:val="15"/>
              </w:rPr>
            </w:pPr>
          </w:p>
        </w:tc>
        <w:tc>
          <w:tcPr>
            <w:tcW w:w="4961" w:type="dxa"/>
            <w:shd w:val="clear" w:color="auto" w:fill="auto"/>
          </w:tcPr>
          <w:p w:rsidR="00173704" w:rsidRDefault="00173704">
            <w:pPr>
              <w:spacing w:line="400" w:lineRule="exact"/>
              <w:rPr>
                <w:rFonts w:ascii="仿宋" w:eastAsia="仿宋" w:hAnsi="仿宋"/>
                <w:kern w:val="0"/>
                <w:sz w:val="20"/>
                <w:szCs w:val="21"/>
              </w:rPr>
            </w:pPr>
          </w:p>
        </w:tc>
      </w:tr>
    </w:tbl>
    <w:p w:rsidR="00173704" w:rsidRDefault="00173704" w:rsidP="00C4659D">
      <w:pPr>
        <w:spacing w:line="440" w:lineRule="exact"/>
        <w:rPr>
          <w:rFonts w:ascii="Times New Roman" w:hAnsi="Times New Roman" w:cs="Times New Roman"/>
          <w:b/>
          <w:color w:val="000000" w:themeColor="text1"/>
          <w:kern w:val="0"/>
          <w:sz w:val="32"/>
          <w:szCs w:val="32"/>
        </w:rPr>
      </w:pPr>
    </w:p>
    <w:p w:rsidR="00C4659D" w:rsidRDefault="00C4659D" w:rsidP="00C4659D">
      <w:pPr>
        <w:spacing w:line="440" w:lineRule="exact"/>
        <w:rPr>
          <w:rFonts w:ascii="Times New Roman" w:hAnsi="Times New Roman" w:cs="Times New Roman"/>
          <w:b/>
          <w:color w:val="000000" w:themeColor="text1"/>
          <w:kern w:val="0"/>
          <w:sz w:val="32"/>
          <w:szCs w:val="32"/>
        </w:rPr>
      </w:pPr>
    </w:p>
    <w:p w:rsidR="00C4659D" w:rsidRDefault="00C4659D" w:rsidP="00C4659D">
      <w:pPr>
        <w:spacing w:line="440" w:lineRule="exact"/>
        <w:rPr>
          <w:rFonts w:ascii="Times New Roman" w:hAnsi="Times New Roman" w:cs="Times New Roman"/>
          <w:b/>
          <w:color w:val="000000" w:themeColor="text1"/>
          <w:kern w:val="0"/>
          <w:sz w:val="32"/>
          <w:szCs w:val="32"/>
        </w:rPr>
      </w:pPr>
    </w:p>
    <w:p w:rsidR="00C4659D" w:rsidRDefault="00C4659D" w:rsidP="00C4659D">
      <w:pPr>
        <w:spacing w:line="440" w:lineRule="exact"/>
        <w:rPr>
          <w:rFonts w:ascii="Times New Roman" w:hAnsi="Times New Roman" w:cs="Times New Roman"/>
          <w:b/>
          <w:color w:val="000000" w:themeColor="text1"/>
          <w:kern w:val="0"/>
          <w:sz w:val="32"/>
          <w:szCs w:val="32"/>
        </w:rPr>
      </w:pPr>
    </w:p>
    <w:p w:rsidR="0084455B" w:rsidRDefault="0084455B" w:rsidP="00C4659D">
      <w:pPr>
        <w:spacing w:line="440" w:lineRule="exact"/>
        <w:rPr>
          <w:rFonts w:ascii="Times New Roman" w:hAnsi="Times New Roman" w:cs="Times New Roman"/>
          <w:b/>
          <w:color w:val="000000" w:themeColor="text1"/>
          <w:kern w:val="0"/>
          <w:sz w:val="32"/>
          <w:szCs w:val="32"/>
        </w:rPr>
      </w:pPr>
    </w:p>
    <w:p w:rsidR="00C4659D" w:rsidRDefault="0084455B" w:rsidP="00C4659D">
      <w:pPr>
        <w:spacing w:line="440" w:lineRule="exact"/>
        <w:rPr>
          <w:rFonts w:ascii="Times New Roman" w:hAnsi="Times New Roman" w:cs="Times New Roman"/>
          <w:b/>
          <w:color w:val="000000" w:themeColor="text1"/>
          <w:kern w:val="0"/>
          <w:sz w:val="32"/>
          <w:szCs w:val="32"/>
        </w:rPr>
      </w:pPr>
      <w:r>
        <w:rPr>
          <w:rFonts w:ascii="Times New Roman" w:hAnsi="Times New Roman" w:cs="Times New Roman" w:hint="eastAsia"/>
          <w:b/>
          <w:color w:val="000000" w:themeColor="text1"/>
          <w:kern w:val="0"/>
          <w:sz w:val="32"/>
          <w:szCs w:val="32"/>
        </w:rPr>
        <w:t>3</w:t>
      </w:r>
      <w:r w:rsidR="00C4659D">
        <w:rPr>
          <w:rFonts w:ascii="Times New Roman" w:hAnsi="Times New Roman" w:cs="Times New Roman" w:hint="eastAsia"/>
          <w:b/>
          <w:color w:val="000000" w:themeColor="text1"/>
          <w:kern w:val="0"/>
          <w:sz w:val="32"/>
          <w:szCs w:val="32"/>
        </w:rPr>
        <w:t xml:space="preserve">. </w:t>
      </w:r>
      <w:r w:rsidR="00C4659D">
        <w:rPr>
          <w:rFonts w:ascii="Times New Roman" w:hAnsi="Times New Roman" w:cs="Times New Roman" w:hint="eastAsia"/>
          <w:b/>
          <w:color w:val="000000" w:themeColor="text1"/>
          <w:kern w:val="0"/>
          <w:sz w:val="32"/>
          <w:szCs w:val="32"/>
        </w:rPr>
        <w:t>骆氏集团</w:t>
      </w:r>
    </w:p>
    <w:p w:rsidR="00C4659D" w:rsidRDefault="00C4659D" w:rsidP="00C4659D">
      <w:pPr>
        <w:spacing w:line="440" w:lineRule="exact"/>
        <w:rPr>
          <w:rFonts w:ascii="Times New Roman" w:hAnsi="Times New Roman" w:cs="Times New Roman"/>
          <w:b/>
          <w:color w:val="000000" w:themeColor="text1"/>
          <w:kern w:val="0"/>
          <w:sz w:val="32"/>
          <w:szCs w:val="32"/>
        </w:rPr>
      </w:pPr>
      <w:r>
        <w:rPr>
          <w:rFonts w:ascii="Times New Roman" w:hAnsi="Times New Roman" w:cs="Times New Roman" w:hint="eastAsia"/>
          <w:b/>
          <w:color w:val="000000" w:themeColor="text1"/>
          <w:kern w:val="0"/>
          <w:sz w:val="32"/>
          <w:szCs w:val="32"/>
        </w:rPr>
        <w:lastRenderedPageBreak/>
        <w:t>Luoshi Group</w:t>
      </w:r>
    </w:p>
    <w:tbl>
      <w:tblPr>
        <w:tblStyle w:val="Tabellenraster"/>
        <w:tblW w:w="14868" w:type="dxa"/>
        <w:jc w:val="center"/>
        <w:tblLayout w:type="fixed"/>
        <w:tblLook w:val="04A0" w:firstRow="1" w:lastRow="0" w:firstColumn="1" w:lastColumn="0" w:noHBand="0" w:noVBand="1"/>
      </w:tblPr>
      <w:tblGrid>
        <w:gridCol w:w="9907"/>
        <w:gridCol w:w="4961"/>
      </w:tblGrid>
      <w:tr w:rsidR="00C4659D" w:rsidTr="00A051E3">
        <w:trPr>
          <w:trHeight w:val="951"/>
          <w:jc w:val="center"/>
        </w:trPr>
        <w:tc>
          <w:tcPr>
            <w:tcW w:w="9907" w:type="dxa"/>
          </w:tcPr>
          <w:p w:rsidR="00C4659D" w:rsidRPr="004E5274" w:rsidRDefault="00C4659D" w:rsidP="00A051E3">
            <w:pPr>
              <w:pStyle w:val="1"/>
              <w:spacing w:line="440" w:lineRule="exact"/>
              <w:rPr>
                <w:color w:val="000000" w:themeColor="text1"/>
                <w:sz w:val="32"/>
                <w:szCs w:val="32"/>
              </w:rPr>
            </w:pPr>
            <w:r w:rsidRPr="004E5274">
              <w:rPr>
                <w:rFonts w:hint="eastAsia"/>
                <w:color w:val="000000" w:themeColor="text1"/>
                <w:sz w:val="32"/>
                <w:szCs w:val="32"/>
              </w:rPr>
              <w:t>姓名</w:t>
            </w:r>
            <w:r w:rsidRPr="004E5274">
              <w:rPr>
                <w:rFonts w:hint="eastAsia"/>
                <w:color w:val="000000" w:themeColor="text1"/>
                <w:sz w:val="32"/>
                <w:szCs w:val="32"/>
              </w:rPr>
              <w:t xml:space="preserve">: </w:t>
            </w:r>
            <w:r>
              <w:rPr>
                <w:rFonts w:hint="eastAsia"/>
                <w:color w:val="000000" w:themeColor="text1"/>
                <w:sz w:val="32"/>
                <w:szCs w:val="32"/>
              </w:rPr>
              <w:t>骆联盟</w:t>
            </w:r>
            <w:r>
              <w:rPr>
                <w:rFonts w:hint="eastAsia"/>
                <w:color w:val="000000" w:themeColor="text1"/>
                <w:sz w:val="32"/>
                <w:szCs w:val="32"/>
              </w:rPr>
              <w:t xml:space="preserve">       </w:t>
            </w:r>
            <w:r w:rsidRPr="004E5274">
              <w:rPr>
                <w:rFonts w:hint="eastAsia"/>
                <w:color w:val="000000" w:themeColor="text1"/>
                <w:sz w:val="32"/>
                <w:szCs w:val="32"/>
              </w:rPr>
              <w:t>职务</w:t>
            </w:r>
            <w:r w:rsidRPr="004E5274">
              <w:rPr>
                <w:rFonts w:hint="eastAsia"/>
                <w:color w:val="000000" w:themeColor="text1"/>
                <w:sz w:val="32"/>
                <w:szCs w:val="32"/>
              </w:rPr>
              <w:t xml:space="preserve">: </w:t>
            </w:r>
            <w:r>
              <w:rPr>
                <w:rFonts w:hint="eastAsia"/>
                <w:color w:val="000000" w:themeColor="text1"/>
                <w:sz w:val="32"/>
                <w:szCs w:val="32"/>
              </w:rPr>
              <w:t>董事长</w:t>
            </w:r>
          </w:p>
          <w:p w:rsidR="00C4659D" w:rsidRDefault="00C4659D" w:rsidP="00A051E3">
            <w:pPr>
              <w:pStyle w:val="1"/>
              <w:spacing w:line="440" w:lineRule="exact"/>
              <w:rPr>
                <w:color w:val="000000" w:themeColor="text1"/>
                <w:sz w:val="32"/>
                <w:szCs w:val="32"/>
              </w:rPr>
            </w:pPr>
            <w:r w:rsidRPr="004E5274">
              <w:rPr>
                <w:color w:val="000000" w:themeColor="text1"/>
                <w:sz w:val="32"/>
                <w:szCs w:val="32"/>
              </w:rPr>
              <w:t xml:space="preserve">Name : </w:t>
            </w:r>
            <w:r>
              <w:rPr>
                <w:rFonts w:hint="eastAsia"/>
                <w:color w:val="000000" w:themeColor="text1"/>
                <w:sz w:val="32"/>
                <w:szCs w:val="32"/>
              </w:rPr>
              <w:t>Luo lianmeng T</w:t>
            </w:r>
            <w:r w:rsidRPr="004E5274">
              <w:rPr>
                <w:color w:val="000000" w:themeColor="text1"/>
                <w:sz w:val="32"/>
                <w:szCs w:val="32"/>
              </w:rPr>
              <w:t xml:space="preserve">itle : </w:t>
            </w:r>
          </w:p>
        </w:tc>
        <w:tc>
          <w:tcPr>
            <w:tcW w:w="4961" w:type="dxa"/>
          </w:tcPr>
          <w:p w:rsidR="00C4659D" w:rsidRDefault="00C4659D" w:rsidP="00A051E3">
            <w:pPr>
              <w:pStyle w:val="1"/>
              <w:spacing w:line="440" w:lineRule="exact"/>
              <w:jc w:val="left"/>
              <w:rPr>
                <w:b/>
                <w:color w:val="000000" w:themeColor="text1"/>
                <w:sz w:val="32"/>
                <w:szCs w:val="32"/>
              </w:rPr>
            </w:pPr>
            <w:r>
              <w:rPr>
                <w:rFonts w:hint="eastAsia"/>
                <w:b/>
                <w:color w:val="000000" w:themeColor="text1"/>
                <w:sz w:val="32"/>
                <w:szCs w:val="32"/>
              </w:rPr>
              <w:t>联系电话：</w:t>
            </w:r>
          </w:p>
          <w:p w:rsidR="00C4659D" w:rsidRDefault="00C4659D" w:rsidP="00A051E3">
            <w:pPr>
              <w:pStyle w:val="1"/>
              <w:spacing w:line="440" w:lineRule="exact"/>
              <w:jc w:val="left"/>
              <w:rPr>
                <w:b/>
                <w:color w:val="000000" w:themeColor="text1"/>
                <w:sz w:val="32"/>
                <w:szCs w:val="32"/>
              </w:rPr>
            </w:pPr>
            <w:r>
              <w:rPr>
                <w:rFonts w:hint="eastAsia"/>
                <w:b/>
                <w:color w:val="000000" w:themeColor="text1"/>
                <w:sz w:val="32"/>
                <w:szCs w:val="32"/>
              </w:rPr>
              <w:t>邮箱：</w:t>
            </w:r>
          </w:p>
        </w:tc>
      </w:tr>
      <w:tr w:rsidR="00C4659D" w:rsidTr="00A051E3">
        <w:trPr>
          <w:trHeight w:val="951"/>
          <w:jc w:val="center"/>
        </w:trPr>
        <w:tc>
          <w:tcPr>
            <w:tcW w:w="9907" w:type="dxa"/>
          </w:tcPr>
          <w:p w:rsidR="00C4659D" w:rsidRDefault="00C4659D" w:rsidP="00A051E3">
            <w:pPr>
              <w:spacing w:line="440" w:lineRule="exac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单位简介及对德合作情况</w:t>
            </w:r>
          </w:p>
          <w:p w:rsidR="00C4659D" w:rsidRDefault="00C4659D" w:rsidP="00A051E3">
            <w:pPr>
              <w:pStyle w:val="1"/>
              <w:spacing w:line="440" w:lineRule="exact"/>
              <w:jc w:val="center"/>
              <w:rPr>
                <w:color w:val="000000" w:themeColor="text1"/>
                <w:sz w:val="32"/>
                <w:szCs w:val="32"/>
              </w:rPr>
            </w:pPr>
            <w:r>
              <w:rPr>
                <w:b/>
                <w:color w:val="000000" w:themeColor="text1"/>
                <w:sz w:val="32"/>
                <w:szCs w:val="32"/>
              </w:rPr>
              <w:t>Company profile</w:t>
            </w:r>
          </w:p>
        </w:tc>
        <w:tc>
          <w:tcPr>
            <w:tcW w:w="4961" w:type="dxa"/>
          </w:tcPr>
          <w:p w:rsidR="00C4659D" w:rsidRDefault="00C4659D" w:rsidP="00A051E3">
            <w:pPr>
              <w:spacing w:line="440" w:lineRule="exac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投资合作意向和对接要求</w:t>
            </w:r>
          </w:p>
          <w:p w:rsidR="00C4659D" w:rsidRDefault="00C4659D" w:rsidP="00A051E3">
            <w:pPr>
              <w:pStyle w:val="1"/>
              <w:spacing w:line="440" w:lineRule="exact"/>
              <w:jc w:val="center"/>
              <w:rPr>
                <w:b/>
                <w:color w:val="000000" w:themeColor="text1"/>
                <w:sz w:val="32"/>
                <w:szCs w:val="32"/>
              </w:rPr>
            </w:pPr>
            <w:r>
              <w:rPr>
                <w:b/>
                <w:color w:val="000000" w:themeColor="text1"/>
                <w:sz w:val="32"/>
                <w:szCs w:val="32"/>
              </w:rPr>
              <w:t xml:space="preserve">Investment </w:t>
            </w:r>
            <w:r>
              <w:rPr>
                <w:rFonts w:hint="eastAsia"/>
                <w:b/>
                <w:color w:val="000000" w:themeColor="text1"/>
                <w:sz w:val="32"/>
                <w:szCs w:val="32"/>
              </w:rPr>
              <w:t>C</w:t>
            </w:r>
            <w:r>
              <w:rPr>
                <w:b/>
                <w:color w:val="000000" w:themeColor="text1"/>
                <w:sz w:val="32"/>
                <w:szCs w:val="32"/>
              </w:rPr>
              <w:t xml:space="preserve">ooperation </w:t>
            </w:r>
            <w:r>
              <w:rPr>
                <w:rFonts w:hint="eastAsia"/>
                <w:b/>
                <w:color w:val="000000" w:themeColor="text1"/>
                <w:sz w:val="32"/>
                <w:szCs w:val="32"/>
              </w:rPr>
              <w:t>I</w:t>
            </w:r>
            <w:r>
              <w:rPr>
                <w:b/>
                <w:color w:val="000000" w:themeColor="text1"/>
                <w:sz w:val="32"/>
                <w:szCs w:val="32"/>
              </w:rPr>
              <w:t>ntention</w:t>
            </w:r>
          </w:p>
        </w:tc>
      </w:tr>
      <w:tr w:rsidR="00C4659D" w:rsidTr="00A051E3">
        <w:trPr>
          <w:jc w:val="center"/>
        </w:trPr>
        <w:tc>
          <w:tcPr>
            <w:tcW w:w="9907" w:type="dxa"/>
          </w:tcPr>
          <w:p w:rsidR="00C4659D" w:rsidRPr="002F2494" w:rsidRDefault="00C4659D" w:rsidP="00A051E3">
            <w:pPr>
              <w:rPr>
                <w:rFonts w:cs="Arial"/>
                <w:color w:val="333333"/>
                <w:sz w:val="24"/>
                <w:szCs w:val="24"/>
              </w:rPr>
            </w:pPr>
            <w:r w:rsidRPr="002F2494">
              <w:rPr>
                <w:rFonts w:cs="Arial"/>
                <w:color w:val="333333"/>
                <w:sz w:val="24"/>
                <w:szCs w:val="24"/>
              </w:rPr>
              <w:t>The</w:t>
            </w:r>
            <w:r w:rsidRPr="002F2494">
              <w:rPr>
                <w:rFonts w:cs="Arial" w:hint="eastAsia"/>
                <w:color w:val="333333"/>
                <w:sz w:val="24"/>
                <w:szCs w:val="24"/>
              </w:rPr>
              <w:t xml:space="preserve"> headquarter of LS locate in Taizhou of Zhejiang, Buildling business and technical center in Shanghai, with turnover of 80M $ in 2015</w:t>
            </w:r>
            <w:r w:rsidRPr="002F2494">
              <w:rPr>
                <w:rFonts w:cs="Arial"/>
                <w:color w:val="333333"/>
                <w:sz w:val="24"/>
                <w:szCs w:val="24"/>
              </w:rPr>
              <w:t xml:space="preserve">. </w:t>
            </w:r>
          </w:p>
          <w:p w:rsidR="00C4659D" w:rsidRPr="002F2494" w:rsidRDefault="00C4659D" w:rsidP="00A051E3">
            <w:pPr>
              <w:rPr>
                <w:rFonts w:cs="Arial"/>
                <w:color w:val="333333"/>
                <w:sz w:val="24"/>
                <w:szCs w:val="24"/>
              </w:rPr>
            </w:pPr>
          </w:p>
          <w:p w:rsidR="00C4659D" w:rsidRPr="002F2494" w:rsidRDefault="00C4659D" w:rsidP="00A051E3">
            <w:pPr>
              <w:rPr>
                <w:rFonts w:cs="Arial"/>
                <w:color w:val="333333"/>
                <w:sz w:val="24"/>
                <w:szCs w:val="24"/>
              </w:rPr>
            </w:pPr>
            <w:r w:rsidRPr="002F2494">
              <w:rPr>
                <w:rFonts w:cs="Arial" w:hint="eastAsia"/>
                <w:color w:val="333333"/>
                <w:sz w:val="24"/>
                <w:szCs w:val="24"/>
              </w:rPr>
              <w:t xml:space="preserve">The main cucsotmers of LS are 8 auto maker groups, such as </w:t>
            </w:r>
            <w:r w:rsidRPr="002F2494">
              <w:rPr>
                <w:rFonts w:cs="Arial"/>
                <w:color w:val="333333"/>
                <w:sz w:val="24"/>
                <w:szCs w:val="24"/>
              </w:rPr>
              <w:t xml:space="preserve">FAW, </w:t>
            </w:r>
            <w:r w:rsidRPr="002F2494">
              <w:rPr>
                <w:rFonts w:cs="Arial" w:hint="eastAsia"/>
                <w:color w:val="333333"/>
                <w:sz w:val="24"/>
                <w:szCs w:val="24"/>
              </w:rPr>
              <w:t>DFG</w:t>
            </w:r>
            <w:r w:rsidRPr="002F2494">
              <w:rPr>
                <w:rFonts w:cs="Arial"/>
                <w:color w:val="333333"/>
                <w:sz w:val="24"/>
                <w:szCs w:val="24"/>
              </w:rPr>
              <w:t xml:space="preserve">, SAIC, </w:t>
            </w:r>
            <w:r>
              <w:rPr>
                <w:rFonts w:cs="Arial" w:hint="eastAsia"/>
                <w:color w:val="333333"/>
                <w:sz w:val="24"/>
                <w:szCs w:val="24"/>
              </w:rPr>
              <w:t>BAIC MOTOR</w:t>
            </w:r>
            <w:r w:rsidRPr="002F2494">
              <w:rPr>
                <w:rFonts w:cs="Arial"/>
                <w:color w:val="333333"/>
                <w:sz w:val="24"/>
                <w:szCs w:val="24"/>
              </w:rPr>
              <w:t>, GAC, Changan Ford, JAC, Chery, GeelyVolvo</w:t>
            </w:r>
            <w:r w:rsidRPr="002F2494">
              <w:rPr>
                <w:rFonts w:cs="Arial" w:hint="eastAsia"/>
                <w:color w:val="333333"/>
                <w:sz w:val="24"/>
                <w:szCs w:val="24"/>
              </w:rPr>
              <w:t xml:space="preserve">, including their sub-jointventure or </w:t>
            </w:r>
            <w:r w:rsidRPr="002F2494">
              <w:rPr>
                <w:rFonts w:cs="Arial"/>
                <w:color w:val="333333"/>
                <w:sz w:val="24"/>
                <w:szCs w:val="24"/>
              </w:rPr>
              <w:t>individual</w:t>
            </w:r>
            <w:r w:rsidRPr="002F2494">
              <w:rPr>
                <w:rFonts w:cs="Arial" w:hint="eastAsia"/>
                <w:color w:val="333333"/>
                <w:sz w:val="24"/>
                <w:szCs w:val="24"/>
              </w:rPr>
              <w:t xml:space="preserve"> ownership companies. </w:t>
            </w:r>
            <w:r w:rsidRPr="002F2494">
              <w:rPr>
                <w:rFonts w:cs="Arial"/>
                <w:color w:val="333333"/>
                <w:sz w:val="24"/>
                <w:szCs w:val="24"/>
              </w:rPr>
              <w:t>M</w:t>
            </w:r>
            <w:r w:rsidRPr="002F2494">
              <w:rPr>
                <w:rFonts w:cs="Arial" w:hint="eastAsia"/>
                <w:color w:val="333333"/>
                <w:sz w:val="24"/>
                <w:szCs w:val="24"/>
              </w:rPr>
              <w:t xml:space="preserve">eanwhile, LS supply different kind of parts to Chinese local AM and international marketing. </w:t>
            </w:r>
            <w:r w:rsidRPr="002F2494">
              <w:rPr>
                <w:rFonts w:cs="Arial"/>
                <w:color w:val="333333"/>
                <w:sz w:val="24"/>
                <w:szCs w:val="24"/>
              </w:rPr>
              <w:t>T</w:t>
            </w:r>
            <w:r w:rsidRPr="002F2494">
              <w:rPr>
                <w:rFonts w:cs="Arial" w:hint="eastAsia"/>
                <w:color w:val="333333"/>
                <w:sz w:val="24"/>
                <w:szCs w:val="24"/>
              </w:rPr>
              <w:t xml:space="preserve">he main products such as </w:t>
            </w:r>
            <w:r w:rsidRPr="002F2494">
              <w:rPr>
                <w:rFonts w:cs="Arial"/>
                <w:color w:val="333333"/>
                <w:sz w:val="24"/>
                <w:szCs w:val="24"/>
              </w:rPr>
              <w:t>engine mounting, the chassis bushing, strut mounting, exhausthanger and so on</w:t>
            </w:r>
            <w:r w:rsidRPr="002F2494">
              <w:rPr>
                <w:rFonts w:cs="Arial" w:hint="eastAsia"/>
                <w:color w:val="333333"/>
                <w:sz w:val="24"/>
                <w:szCs w:val="24"/>
              </w:rPr>
              <w:t xml:space="preserve">, which was used for </w:t>
            </w:r>
            <w:r w:rsidRPr="002F2494">
              <w:rPr>
                <w:rFonts w:cs="Arial"/>
                <w:color w:val="333333"/>
                <w:sz w:val="24"/>
                <w:szCs w:val="24"/>
              </w:rPr>
              <w:t>Mercedes Benz, Audi, Volkswagen, GM, Ford, Volvo, Chevrolet, Mazda, Toyota, Fiat, Honda, Hyundai and other models</w:t>
            </w:r>
            <w:r w:rsidRPr="002F2494">
              <w:rPr>
                <w:rFonts w:cs="Arial" w:hint="eastAsia"/>
                <w:color w:val="333333"/>
                <w:sz w:val="24"/>
                <w:szCs w:val="24"/>
              </w:rPr>
              <w:t>.</w:t>
            </w:r>
          </w:p>
          <w:p w:rsidR="00C4659D" w:rsidRPr="002F2494" w:rsidRDefault="00C4659D" w:rsidP="00A051E3">
            <w:pPr>
              <w:rPr>
                <w:rFonts w:cs="Arial"/>
                <w:color w:val="333333"/>
                <w:sz w:val="24"/>
                <w:szCs w:val="24"/>
              </w:rPr>
            </w:pPr>
          </w:p>
          <w:p w:rsidR="00C4659D" w:rsidRDefault="00C4659D" w:rsidP="00A051E3">
            <w:pPr>
              <w:rPr>
                <w:rFonts w:cs="Arial"/>
                <w:color w:val="333333"/>
                <w:sz w:val="24"/>
                <w:szCs w:val="24"/>
              </w:rPr>
            </w:pPr>
            <w:r w:rsidRPr="00982731">
              <w:rPr>
                <w:rFonts w:cs="Arial"/>
                <w:color w:val="333333"/>
                <w:sz w:val="24"/>
                <w:szCs w:val="24"/>
              </w:rPr>
              <w:t>Luo’s quality standard is</w:t>
            </w:r>
            <w:r w:rsidRPr="002F2494">
              <w:t>executed</w:t>
            </w:r>
            <w:r w:rsidRPr="00982731">
              <w:rPr>
                <w:rFonts w:cs="Arial"/>
                <w:color w:val="333333"/>
                <w:sz w:val="24"/>
                <w:szCs w:val="24"/>
              </w:rPr>
              <w:t xml:space="preserve"> with the TS16949 quality management system requirements strictly and Luo</w:t>
            </w:r>
            <w:r>
              <w:rPr>
                <w:rFonts w:cs="Arial" w:hint="eastAsia"/>
                <w:color w:val="333333"/>
                <w:sz w:val="24"/>
                <w:szCs w:val="24"/>
              </w:rPr>
              <w:t>shi</w:t>
            </w:r>
            <w:r w:rsidRPr="00982731">
              <w:rPr>
                <w:rFonts w:cs="Arial"/>
                <w:color w:val="333333"/>
                <w:sz w:val="24"/>
                <w:szCs w:val="24"/>
              </w:rPr>
              <w:t xml:space="preserve"> has MTS 6 axial electro-hydraulic servo system,MTS biaxial high frequency dynamic test system, etc. There are more than 80 researching and developing people in NVH Center. At the same time, Luoshi is cooperated with Jilin University, Fudan University and other famous colleges now.</w:t>
            </w:r>
          </w:p>
          <w:p w:rsidR="00C4659D" w:rsidRPr="002F2494" w:rsidRDefault="00C4659D" w:rsidP="00A051E3">
            <w:pPr>
              <w:ind w:firstLine="420"/>
              <w:rPr>
                <w:rFonts w:cs="Arial"/>
                <w:color w:val="333333"/>
                <w:sz w:val="24"/>
                <w:szCs w:val="24"/>
              </w:rPr>
            </w:pPr>
            <w:r w:rsidRPr="002F2494">
              <w:rPr>
                <w:rFonts w:cs="Arial"/>
                <w:color w:val="333333"/>
                <w:sz w:val="24"/>
                <w:szCs w:val="24"/>
              </w:rPr>
              <w:t>骆氏总部地处中国浙江省台州市，在中国上海设有商贸及技术交流基地。骆氏</w:t>
            </w:r>
            <w:r w:rsidRPr="002F2494">
              <w:rPr>
                <w:rFonts w:cs="Arial"/>
                <w:color w:val="333333"/>
                <w:sz w:val="24"/>
                <w:szCs w:val="24"/>
              </w:rPr>
              <w:t>2015</w:t>
            </w:r>
            <w:r w:rsidRPr="002F2494">
              <w:rPr>
                <w:rFonts w:cs="Arial"/>
                <w:color w:val="333333"/>
                <w:sz w:val="24"/>
                <w:szCs w:val="24"/>
              </w:rPr>
              <w:t>年销售额在</w:t>
            </w:r>
            <w:r w:rsidRPr="002F2494">
              <w:rPr>
                <w:rFonts w:cs="Arial"/>
                <w:color w:val="333333"/>
                <w:sz w:val="24"/>
                <w:szCs w:val="24"/>
              </w:rPr>
              <w:t>8000</w:t>
            </w:r>
            <w:r w:rsidRPr="002F2494">
              <w:rPr>
                <w:rFonts w:cs="Arial"/>
                <w:color w:val="333333"/>
                <w:sz w:val="24"/>
                <w:szCs w:val="24"/>
              </w:rPr>
              <w:t>多万美元。骆氏主要为中国</w:t>
            </w:r>
            <w:r w:rsidRPr="002F2494">
              <w:rPr>
                <w:rFonts w:cs="Arial"/>
                <w:color w:val="333333"/>
                <w:sz w:val="24"/>
                <w:szCs w:val="24"/>
              </w:rPr>
              <w:t>8</w:t>
            </w:r>
            <w:r w:rsidRPr="002F2494">
              <w:rPr>
                <w:rFonts w:cs="Arial"/>
                <w:color w:val="333333"/>
                <w:sz w:val="24"/>
                <w:szCs w:val="24"/>
              </w:rPr>
              <w:t>大汽车集团公司</w:t>
            </w:r>
            <w:r w:rsidRPr="002F2494">
              <w:rPr>
                <w:rFonts w:cs="Arial"/>
                <w:color w:val="333333"/>
                <w:sz w:val="24"/>
                <w:szCs w:val="24"/>
              </w:rPr>
              <w:t>------</w:t>
            </w:r>
            <w:r w:rsidRPr="002F2494">
              <w:rPr>
                <w:rFonts w:cs="Arial"/>
                <w:color w:val="333333"/>
                <w:sz w:val="24"/>
                <w:szCs w:val="24"/>
              </w:rPr>
              <w:t>一汽，二汽，上汽，北汽，广汽，长安福特，江淮，奇瑞，吉利沃尔沃等及其下属合资、独资公司提供</w:t>
            </w:r>
            <w:r w:rsidRPr="002F2494">
              <w:rPr>
                <w:rFonts w:cs="Arial"/>
                <w:color w:val="333333"/>
                <w:sz w:val="24"/>
                <w:szCs w:val="24"/>
              </w:rPr>
              <w:t>OEM</w:t>
            </w:r>
            <w:r w:rsidRPr="002F2494">
              <w:rPr>
                <w:rFonts w:cs="Arial"/>
                <w:color w:val="333333"/>
                <w:sz w:val="24"/>
                <w:szCs w:val="24"/>
              </w:rPr>
              <w:t>配套供应商，同时也为国内外售后市场提供种类繁多的产品，主要产品以发动机悬置件，底盘衬套，隔震块，排气管吊环等为主，现配套包括奔驰、奥迪、大众、通用、福特、沃尔沃、雪佛莱、马自达，丰田、菲亚特、本田、现代等车型。</w:t>
            </w:r>
          </w:p>
          <w:p w:rsidR="00C4659D" w:rsidRPr="002F2494" w:rsidRDefault="00C4659D" w:rsidP="00A051E3">
            <w:pPr>
              <w:rPr>
                <w:rFonts w:cs="Arial"/>
                <w:color w:val="333333"/>
                <w:sz w:val="24"/>
                <w:szCs w:val="24"/>
              </w:rPr>
            </w:pPr>
          </w:p>
          <w:p w:rsidR="00C4659D" w:rsidRPr="002F2494" w:rsidRDefault="00C4659D" w:rsidP="00A051E3">
            <w:pPr>
              <w:spacing w:line="400" w:lineRule="exact"/>
              <w:rPr>
                <w:rFonts w:cs="Arial"/>
                <w:color w:val="333333"/>
                <w:sz w:val="24"/>
                <w:szCs w:val="24"/>
              </w:rPr>
            </w:pPr>
            <w:r w:rsidRPr="002F2494">
              <w:rPr>
                <w:rFonts w:cs="Arial"/>
                <w:color w:val="333333"/>
                <w:sz w:val="24"/>
                <w:szCs w:val="24"/>
              </w:rPr>
              <w:t>骆氏的质量严格按照</w:t>
            </w:r>
            <w:r w:rsidRPr="002F2494">
              <w:rPr>
                <w:rFonts w:cs="Arial"/>
                <w:color w:val="333333"/>
                <w:sz w:val="24"/>
                <w:szCs w:val="24"/>
              </w:rPr>
              <w:t>TS 16949</w:t>
            </w:r>
            <w:r w:rsidRPr="002F2494">
              <w:rPr>
                <w:rFonts w:cs="Arial"/>
                <w:color w:val="333333"/>
                <w:sz w:val="24"/>
                <w:szCs w:val="24"/>
              </w:rPr>
              <w:t>质理管理体系要求执行，拥有</w:t>
            </w:r>
            <w:r w:rsidRPr="002F2494">
              <w:rPr>
                <w:rFonts w:cs="Arial"/>
                <w:color w:val="333333"/>
                <w:sz w:val="24"/>
                <w:szCs w:val="24"/>
              </w:rPr>
              <w:t>MTS 6</w:t>
            </w:r>
            <w:r w:rsidRPr="002F2494">
              <w:rPr>
                <w:rFonts w:cs="Arial"/>
                <w:color w:val="333333"/>
                <w:sz w:val="24"/>
                <w:szCs w:val="24"/>
              </w:rPr>
              <w:t>轴向电液伺服运动平台，</w:t>
            </w:r>
            <w:r w:rsidRPr="002F2494">
              <w:rPr>
                <w:rFonts w:cs="Arial"/>
                <w:color w:val="333333"/>
                <w:sz w:val="24"/>
                <w:szCs w:val="24"/>
              </w:rPr>
              <w:t>MTS</w:t>
            </w:r>
            <w:r w:rsidRPr="002F2494">
              <w:rPr>
                <w:rFonts w:cs="Arial"/>
                <w:color w:val="333333"/>
                <w:sz w:val="24"/>
                <w:szCs w:val="24"/>
              </w:rPr>
              <w:t>双轴高频动态试验系统等高精检测设备，现有工程研发人员</w:t>
            </w:r>
            <w:r w:rsidRPr="002F2494">
              <w:rPr>
                <w:rFonts w:cs="Arial"/>
                <w:color w:val="333333"/>
                <w:sz w:val="24"/>
                <w:szCs w:val="24"/>
              </w:rPr>
              <w:t>80</w:t>
            </w:r>
            <w:r w:rsidRPr="002F2494">
              <w:rPr>
                <w:rFonts w:cs="Arial"/>
                <w:color w:val="333333"/>
                <w:sz w:val="24"/>
                <w:szCs w:val="24"/>
              </w:rPr>
              <w:t>余人，与吉林大学，复旦大学等各大院校有校企合作关系。</w:t>
            </w:r>
          </w:p>
          <w:p w:rsidR="00C4659D" w:rsidRPr="002F2494" w:rsidRDefault="00C4659D" w:rsidP="00A051E3">
            <w:pPr>
              <w:spacing w:line="400" w:lineRule="exact"/>
              <w:rPr>
                <w:rFonts w:cs="Arial"/>
                <w:color w:val="333333"/>
                <w:sz w:val="24"/>
                <w:szCs w:val="24"/>
              </w:rPr>
            </w:pPr>
          </w:p>
          <w:p w:rsidR="00C4659D" w:rsidRPr="002F2494" w:rsidRDefault="00C4659D" w:rsidP="00A051E3">
            <w:pPr>
              <w:spacing w:line="400" w:lineRule="exact"/>
              <w:rPr>
                <w:rFonts w:cs="Arial"/>
                <w:color w:val="333333"/>
                <w:sz w:val="24"/>
                <w:szCs w:val="24"/>
              </w:rPr>
            </w:pPr>
          </w:p>
          <w:p w:rsidR="00C4659D" w:rsidRPr="002F2494" w:rsidRDefault="00C4659D" w:rsidP="00A051E3">
            <w:pPr>
              <w:spacing w:line="400" w:lineRule="exact"/>
              <w:rPr>
                <w:rFonts w:cs="Arial"/>
                <w:color w:val="333333"/>
                <w:sz w:val="24"/>
                <w:szCs w:val="24"/>
              </w:rPr>
            </w:pPr>
          </w:p>
          <w:p w:rsidR="00C4659D" w:rsidRPr="002F2494" w:rsidRDefault="00C4659D" w:rsidP="00A051E3">
            <w:pPr>
              <w:spacing w:line="400" w:lineRule="exact"/>
              <w:rPr>
                <w:rFonts w:cs="Arial"/>
                <w:color w:val="333333"/>
                <w:sz w:val="24"/>
                <w:szCs w:val="24"/>
              </w:rPr>
            </w:pPr>
          </w:p>
          <w:p w:rsidR="00C4659D" w:rsidRPr="002F2494" w:rsidRDefault="00C4659D" w:rsidP="00A051E3">
            <w:pPr>
              <w:spacing w:line="400" w:lineRule="exact"/>
              <w:rPr>
                <w:rFonts w:cs="Arial"/>
                <w:color w:val="333333"/>
                <w:sz w:val="24"/>
                <w:szCs w:val="24"/>
              </w:rPr>
            </w:pPr>
          </w:p>
          <w:p w:rsidR="00C4659D" w:rsidRPr="002F2494" w:rsidRDefault="00C4659D" w:rsidP="00A051E3">
            <w:pPr>
              <w:spacing w:line="400" w:lineRule="exact"/>
              <w:rPr>
                <w:rFonts w:cs="Arial"/>
                <w:color w:val="333333"/>
                <w:sz w:val="24"/>
                <w:szCs w:val="24"/>
              </w:rPr>
            </w:pPr>
          </w:p>
          <w:p w:rsidR="00C4659D" w:rsidRPr="002F2494" w:rsidRDefault="00C4659D" w:rsidP="00A051E3">
            <w:pPr>
              <w:spacing w:line="400" w:lineRule="exact"/>
              <w:rPr>
                <w:rFonts w:cs="Arial"/>
                <w:color w:val="333333"/>
                <w:sz w:val="24"/>
                <w:szCs w:val="24"/>
              </w:rPr>
            </w:pPr>
          </w:p>
          <w:p w:rsidR="00C4659D" w:rsidRPr="002F2494" w:rsidRDefault="00C4659D" w:rsidP="00A051E3">
            <w:pPr>
              <w:spacing w:line="400" w:lineRule="exact"/>
              <w:rPr>
                <w:rFonts w:cs="Arial"/>
                <w:color w:val="333333"/>
                <w:sz w:val="24"/>
                <w:szCs w:val="24"/>
              </w:rPr>
            </w:pPr>
          </w:p>
          <w:p w:rsidR="00C4659D" w:rsidRPr="002F2494" w:rsidRDefault="00C4659D" w:rsidP="00A051E3">
            <w:pPr>
              <w:spacing w:line="400" w:lineRule="exact"/>
              <w:rPr>
                <w:rFonts w:cs="Arial"/>
                <w:color w:val="333333"/>
                <w:sz w:val="24"/>
                <w:szCs w:val="24"/>
              </w:rPr>
            </w:pPr>
          </w:p>
          <w:p w:rsidR="00C4659D" w:rsidRPr="002F2494" w:rsidRDefault="00C4659D" w:rsidP="00A051E3">
            <w:pPr>
              <w:spacing w:line="400" w:lineRule="exact"/>
              <w:rPr>
                <w:rFonts w:cs="Arial"/>
                <w:color w:val="333333"/>
                <w:sz w:val="24"/>
                <w:szCs w:val="24"/>
              </w:rPr>
            </w:pPr>
          </w:p>
          <w:p w:rsidR="00C4659D" w:rsidRPr="002F2494" w:rsidRDefault="00C4659D" w:rsidP="00A051E3">
            <w:pPr>
              <w:spacing w:line="400" w:lineRule="exact"/>
              <w:rPr>
                <w:rFonts w:cs="Arial"/>
                <w:color w:val="333333"/>
                <w:sz w:val="24"/>
                <w:szCs w:val="24"/>
              </w:rPr>
            </w:pPr>
          </w:p>
          <w:p w:rsidR="00C4659D" w:rsidRPr="002F2494" w:rsidRDefault="00C4659D" w:rsidP="00A051E3">
            <w:pPr>
              <w:spacing w:line="400" w:lineRule="exact"/>
              <w:rPr>
                <w:rFonts w:cs="Arial"/>
                <w:color w:val="333333"/>
                <w:sz w:val="24"/>
                <w:szCs w:val="24"/>
              </w:rPr>
            </w:pPr>
          </w:p>
        </w:tc>
        <w:tc>
          <w:tcPr>
            <w:tcW w:w="4961" w:type="dxa"/>
            <w:shd w:val="clear" w:color="auto" w:fill="auto"/>
          </w:tcPr>
          <w:p w:rsidR="00C4659D" w:rsidRPr="002F2494" w:rsidRDefault="00C4659D" w:rsidP="00A051E3">
            <w:pPr>
              <w:rPr>
                <w:rFonts w:cs="Arial"/>
                <w:color w:val="333333"/>
                <w:sz w:val="24"/>
                <w:szCs w:val="24"/>
              </w:rPr>
            </w:pPr>
            <w:r>
              <w:rPr>
                <w:rFonts w:cs="Arial" w:hint="eastAsia"/>
                <w:color w:val="333333"/>
                <w:sz w:val="24"/>
                <w:szCs w:val="24"/>
              </w:rPr>
              <w:t xml:space="preserve">Chinese auto sales value are No. 1 in all over the world, more than 25M new car in each year, with 8-10% invearing rate </w:t>
            </w:r>
            <w:r>
              <w:rPr>
                <w:rFonts w:cs="Arial"/>
                <w:color w:val="333333"/>
                <w:sz w:val="24"/>
                <w:szCs w:val="24"/>
              </w:rPr>
              <w:t>yearly</w:t>
            </w:r>
            <w:r>
              <w:rPr>
                <w:rFonts w:cs="Arial" w:hint="eastAsia"/>
                <w:color w:val="333333"/>
                <w:sz w:val="24"/>
                <w:szCs w:val="24"/>
              </w:rPr>
              <w:t xml:space="preserve">. </w:t>
            </w:r>
            <w:r w:rsidRPr="002F2494">
              <w:rPr>
                <w:rFonts w:cs="Arial"/>
                <w:color w:val="333333"/>
                <w:sz w:val="24"/>
                <w:szCs w:val="24"/>
              </w:rPr>
              <w:t>However, Chinese car ownership only is 1.5 million units and there are 1.3 billion people waiting for the car demands in the market space and after-sales maintenance has nearly 7 billion RMB in the market volume each year. The above information is only show the domestic market.It is believe that the international market has bigger space and need more Chinese enterprises to participate in and be satisfied for the market demand.</w:t>
            </w:r>
          </w:p>
          <w:p w:rsidR="00C4659D" w:rsidRPr="002F2494" w:rsidRDefault="00C4659D" w:rsidP="00A051E3">
            <w:pPr>
              <w:rPr>
                <w:rFonts w:cs="Arial"/>
                <w:color w:val="333333"/>
                <w:sz w:val="24"/>
                <w:szCs w:val="24"/>
              </w:rPr>
            </w:pPr>
            <w:r w:rsidRPr="002F2494">
              <w:rPr>
                <w:rFonts w:cs="Arial"/>
                <w:color w:val="333333"/>
                <w:sz w:val="24"/>
                <w:szCs w:val="24"/>
              </w:rPr>
              <w:t>We are looking for the business cooperator and partner for promoting common development who are intention to develop Chinese Auto industry market especially in the Auto parts market. Luoshi has excellent customer resources such as the mentioned 8 Automobile Group and Luoshi is located in Shanghai the world-class metropolis with convenient manufacturing and logistics distribution center, big colleges and universities scientific researching project resources, plant and workshop, local government policy etc. We are warmly welcome and provide the advantages for the partners who have willingness to join and developing of Chinese automobile industry market together.</w:t>
            </w:r>
          </w:p>
          <w:p w:rsidR="00C4659D" w:rsidRPr="002F2494" w:rsidRDefault="00C4659D" w:rsidP="00A051E3">
            <w:pPr>
              <w:rPr>
                <w:rFonts w:cs="Arial"/>
                <w:color w:val="333333"/>
                <w:sz w:val="24"/>
                <w:szCs w:val="24"/>
              </w:rPr>
            </w:pPr>
            <w:r w:rsidRPr="002F2494">
              <w:rPr>
                <w:rFonts w:cs="Arial"/>
                <w:color w:val="333333"/>
                <w:sz w:val="24"/>
                <w:szCs w:val="24"/>
              </w:rPr>
              <w:t>目前中国是世界汽车销量第一的国家，中国汽车市场每年有</w:t>
            </w:r>
            <w:r w:rsidRPr="002F2494">
              <w:rPr>
                <w:rFonts w:cs="Arial"/>
                <w:color w:val="333333"/>
                <w:sz w:val="24"/>
                <w:szCs w:val="24"/>
              </w:rPr>
              <w:t>2500</w:t>
            </w:r>
            <w:r w:rsidRPr="002F2494">
              <w:rPr>
                <w:rFonts w:cs="Arial"/>
                <w:color w:val="333333"/>
                <w:sz w:val="24"/>
                <w:szCs w:val="24"/>
              </w:rPr>
              <w:t>万台新车进入市场，并以每年</w:t>
            </w:r>
            <w:r w:rsidRPr="002F2494">
              <w:rPr>
                <w:rFonts w:cs="Arial"/>
                <w:color w:val="333333"/>
                <w:sz w:val="24"/>
                <w:szCs w:val="24"/>
              </w:rPr>
              <w:t>8-10%</w:t>
            </w:r>
            <w:r w:rsidRPr="002F2494">
              <w:rPr>
                <w:rFonts w:cs="Arial"/>
                <w:color w:val="333333"/>
                <w:sz w:val="24"/>
                <w:szCs w:val="24"/>
              </w:rPr>
              <w:t>的速度在增加，约有</w:t>
            </w:r>
            <w:r w:rsidRPr="002F2494">
              <w:rPr>
                <w:rFonts w:cs="Arial"/>
                <w:color w:val="333333"/>
                <w:sz w:val="24"/>
                <w:szCs w:val="24"/>
              </w:rPr>
              <w:t>2.8</w:t>
            </w:r>
            <w:r w:rsidRPr="002F2494">
              <w:rPr>
                <w:rFonts w:cs="Arial"/>
                <w:color w:val="333333"/>
                <w:sz w:val="24"/>
                <w:szCs w:val="24"/>
              </w:rPr>
              <w:t>亿人有驾照。现中国的汽车保有量仅有</w:t>
            </w:r>
            <w:r w:rsidRPr="002F2494">
              <w:rPr>
                <w:rFonts w:cs="Arial"/>
                <w:color w:val="333333"/>
                <w:sz w:val="24"/>
                <w:szCs w:val="24"/>
              </w:rPr>
              <w:t>1.5</w:t>
            </w:r>
            <w:r w:rsidRPr="002F2494">
              <w:rPr>
                <w:rFonts w:cs="Arial"/>
                <w:color w:val="333333"/>
                <w:sz w:val="24"/>
                <w:szCs w:val="24"/>
              </w:rPr>
              <w:t>亿台，市场空间还有</w:t>
            </w:r>
            <w:r w:rsidRPr="002F2494">
              <w:rPr>
                <w:rFonts w:cs="Arial"/>
                <w:color w:val="333333"/>
                <w:sz w:val="24"/>
                <w:szCs w:val="24"/>
              </w:rPr>
              <w:t>1.3</w:t>
            </w:r>
            <w:r w:rsidRPr="002F2494">
              <w:rPr>
                <w:rFonts w:cs="Arial"/>
                <w:color w:val="333333"/>
                <w:sz w:val="24"/>
                <w:szCs w:val="24"/>
              </w:rPr>
              <w:t>亿人在等购车的需求，售后维修每年有近</w:t>
            </w:r>
            <w:r w:rsidRPr="002F2494">
              <w:rPr>
                <w:rFonts w:cs="Arial"/>
                <w:color w:val="333333"/>
                <w:sz w:val="24"/>
                <w:szCs w:val="24"/>
              </w:rPr>
              <w:t>6-7</w:t>
            </w:r>
            <w:r w:rsidRPr="002F2494">
              <w:rPr>
                <w:rFonts w:cs="Arial"/>
                <w:color w:val="333333"/>
                <w:sz w:val="24"/>
                <w:szCs w:val="24"/>
              </w:rPr>
              <w:t>亿元的市场体量。以上仅为国内部分，国际市场空间更大，更需要中国企业参与其中满足市场需求。我们寻找有意向开拓中国汽车行业市场，尤其是汽车配件类市场的企业合作，共同开发。骆氏拥有</w:t>
            </w:r>
            <w:r w:rsidRPr="002F2494">
              <w:rPr>
                <w:rFonts w:cs="Arial"/>
                <w:color w:val="333333"/>
                <w:sz w:val="24"/>
                <w:szCs w:val="24"/>
              </w:rPr>
              <w:t>8</w:t>
            </w:r>
            <w:r w:rsidRPr="002F2494">
              <w:rPr>
                <w:rFonts w:cs="Arial"/>
                <w:color w:val="333333"/>
                <w:sz w:val="24"/>
                <w:szCs w:val="24"/>
              </w:rPr>
              <w:t>大汽车集国这一优良的客户资源，地处上海世界级大都市这样便捷的制造和物流配送中心，各大院校的科研项目资源，有土地及厂房，地方性政府政策，我们可以提供这些方面的优势同有意愿兴趣合作方共同开拓中国的汽车行业市场。</w:t>
            </w:r>
          </w:p>
          <w:p w:rsidR="00C4659D" w:rsidRPr="002F2494" w:rsidRDefault="00C4659D" w:rsidP="00A051E3">
            <w:pPr>
              <w:spacing w:line="400" w:lineRule="exact"/>
              <w:rPr>
                <w:rFonts w:eastAsia="Microsoft YaHei"/>
                <w:szCs w:val="21"/>
              </w:rPr>
            </w:pPr>
          </w:p>
        </w:tc>
      </w:tr>
    </w:tbl>
    <w:p w:rsidR="00C4659D" w:rsidRDefault="00C4659D" w:rsidP="00C4659D">
      <w:pPr>
        <w:spacing w:line="440" w:lineRule="exact"/>
        <w:rPr>
          <w:rFonts w:ascii="Times New Roman" w:hAnsi="Times New Roman" w:cs="Times New Roman"/>
          <w:b/>
          <w:color w:val="000000" w:themeColor="text1"/>
          <w:kern w:val="0"/>
          <w:sz w:val="32"/>
          <w:szCs w:val="32"/>
        </w:rPr>
      </w:pPr>
    </w:p>
    <w:p w:rsidR="00C4659D" w:rsidRDefault="00C4659D">
      <w:pPr>
        <w:widowControl/>
        <w:jc w:val="left"/>
        <w:rPr>
          <w:rFonts w:ascii="Times New Roman" w:hAnsi="Times New Roman" w:cs="Times New Roman"/>
          <w:b/>
          <w:color w:val="000000" w:themeColor="text1"/>
          <w:kern w:val="0"/>
          <w:sz w:val="32"/>
          <w:szCs w:val="32"/>
        </w:rPr>
      </w:pPr>
      <w:r>
        <w:rPr>
          <w:rFonts w:ascii="Times New Roman" w:hAnsi="Times New Roman" w:cs="Times New Roman"/>
          <w:b/>
          <w:color w:val="000000" w:themeColor="text1"/>
          <w:kern w:val="0"/>
          <w:sz w:val="32"/>
          <w:szCs w:val="32"/>
        </w:rPr>
        <w:br w:type="page"/>
      </w:r>
    </w:p>
    <w:p w:rsidR="00C4659D" w:rsidRDefault="0084455B" w:rsidP="00C4659D">
      <w:pPr>
        <w:spacing w:line="440" w:lineRule="exact"/>
        <w:rPr>
          <w:rFonts w:ascii="Times New Roman" w:hAnsi="Times New Roman" w:cs="Times New Roman"/>
          <w:b/>
          <w:color w:val="000000" w:themeColor="text1"/>
          <w:kern w:val="0"/>
          <w:sz w:val="32"/>
          <w:szCs w:val="32"/>
        </w:rPr>
      </w:pPr>
      <w:r>
        <w:rPr>
          <w:rFonts w:ascii="Times New Roman" w:hAnsi="Times New Roman" w:cs="Times New Roman" w:hint="eastAsia"/>
          <w:b/>
          <w:color w:val="000000" w:themeColor="text1"/>
          <w:kern w:val="0"/>
          <w:sz w:val="32"/>
          <w:szCs w:val="32"/>
        </w:rPr>
        <w:t>4</w:t>
      </w:r>
      <w:r w:rsidR="00C4659D">
        <w:rPr>
          <w:rFonts w:ascii="Times New Roman" w:hAnsi="Times New Roman" w:cs="Times New Roman" w:hint="eastAsia"/>
          <w:b/>
          <w:color w:val="000000" w:themeColor="text1"/>
          <w:kern w:val="0"/>
          <w:sz w:val="32"/>
          <w:szCs w:val="32"/>
        </w:rPr>
        <w:t xml:space="preserve">. </w:t>
      </w:r>
      <w:r w:rsidR="00C4659D">
        <w:rPr>
          <w:rFonts w:ascii="Times New Roman" w:hAnsi="Times New Roman" w:cs="Times New Roman" w:hint="eastAsia"/>
          <w:b/>
          <w:color w:val="000000" w:themeColor="text1"/>
          <w:kern w:val="0"/>
          <w:sz w:val="32"/>
          <w:szCs w:val="32"/>
        </w:rPr>
        <w:t>新界泵业集团股份有限公司</w:t>
      </w:r>
    </w:p>
    <w:p w:rsidR="00C4659D" w:rsidRDefault="00C4659D" w:rsidP="00C4659D">
      <w:pPr>
        <w:spacing w:line="440" w:lineRule="exact"/>
        <w:rPr>
          <w:rFonts w:ascii="Times New Roman" w:hAnsi="Times New Roman" w:cs="Times New Roman"/>
          <w:b/>
          <w:color w:val="000000" w:themeColor="text1"/>
          <w:kern w:val="0"/>
          <w:sz w:val="32"/>
          <w:szCs w:val="32"/>
        </w:rPr>
      </w:pPr>
      <w:r>
        <w:rPr>
          <w:rFonts w:ascii="Times New Roman" w:hAnsi="Times New Roman" w:cs="Times New Roman" w:hint="eastAsia"/>
          <w:b/>
          <w:color w:val="000000" w:themeColor="text1"/>
          <w:kern w:val="0"/>
          <w:sz w:val="32"/>
          <w:szCs w:val="32"/>
        </w:rPr>
        <w:t xml:space="preserve">   SHIMGE PUMP INDUSTRY GROUP CO.,LTD</w:t>
      </w:r>
    </w:p>
    <w:tbl>
      <w:tblPr>
        <w:tblStyle w:val="Tabellenraster"/>
        <w:tblW w:w="14868" w:type="dxa"/>
        <w:jc w:val="center"/>
        <w:tblLayout w:type="fixed"/>
        <w:tblLook w:val="04A0" w:firstRow="1" w:lastRow="0" w:firstColumn="1" w:lastColumn="0" w:noHBand="0" w:noVBand="1"/>
      </w:tblPr>
      <w:tblGrid>
        <w:gridCol w:w="9516"/>
        <w:gridCol w:w="5352"/>
      </w:tblGrid>
      <w:tr w:rsidR="00C4659D" w:rsidTr="00A051E3">
        <w:trPr>
          <w:trHeight w:val="951"/>
          <w:jc w:val="center"/>
        </w:trPr>
        <w:tc>
          <w:tcPr>
            <w:tcW w:w="9516" w:type="dxa"/>
          </w:tcPr>
          <w:p w:rsidR="00C4659D" w:rsidRPr="004E5274" w:rsidRDefault="00C4659D" w:rsidP="00A051E3">
            <w:pPr>
              <w:pStyle w:val="1"/>
              <w:spacing w:line="440" w:lineRule="exact"/>
              <w:rPr>
                <w:color w:val="000000" w:themeColor="text1"/>
                <w:sz w:val="32"/>
                <w:szCs w:val="32"/>
              </w:rPr>
            </w:pPr>
            <w:r w:rsidRPr="004E5274">
              <w:rPr>
                <w:rFonts w:hint="eastAsia"/>
                <w:color w:val="000000" w:themeColor="text1"/>
                <w:sz w:val="32"/>
                <w:szCs w:val="32"/>
              </w:rPr>
              <w:t>姓名</w:t>
            </w:r>
            <w:r>
              <w:rPr>
                <w:rFonts w:hint="eastAsia"/>
                <w:color w:val="000000" w:themeColor="text1"/>
                <w:sz w:val="32"/>
                <w:szCs w:val="32"/>
              </w:rPr>
              <w:t xml:space="preserve">: </w:t>
            </w:r>
            <w:r>
              <w:rPr>
                <w:rFonts w:hint="eastAsia"/>
                <w:color w:val="000000" w:themeColor="text1"/>
                <w:sz w:val="32"/>
                <w:szCs w:val="32"/>
              </w:rPr>
              <w:t>张咏庆</w:t>
            </w:r>
            <w:r w:rsidR="0084455B">
              <w:rPr>
                <w:rFonts w:hint="eastAsia"/>
                <w:color w:val="000000" w:themeColor="text1"/>
                <w:sz w:val="32"/>
                <w:szCs w:val="32"/>
              </w:rPr>
              <w:t xml:space="preserve">  </w:t>
            </w:r>
            <w:r w:rsidRPr="004E5274">
              <w:rPr>
                <w:rFonts w:hint="eastAsia"/>
                <w:color w:val="000000" w:themeColor="text1"/>
                <w:sz w:val="32"/>
                <w:szCs w:val="32"/>
              </w:rPr>
              <w:t>职务</w:t>
            </w:r>
            <w:r w:rsidRPr="004E5274">
              <w:rPr>
                <w:rFonts w:hint="eastAsia"/>
                <w:color w:val="000000" w:themeColor="text1"/>
                <w:sz w:val="32"/>
                <w:szCs w:val="32"/>
              </w:rPr>
              <w:t xml:space="preserve">: </w:t>
            </w:r>
            <w:r>
              <w:rPr>
                <w:rFonts w:hint="eastAsia"/>
                <w:color w:val="000000" w:themeColor="text1"/>
                <w:sz w:val="32"/>
                <w:szCs w:val="32"/>
              </w:rPr>
              <w:t>战略顾问</w:t>
            </w:r>
          </w:p>
          <w:p w:rsidR="00C4659D" w:rsidRDefault="00C4659D" w:rsidP="00A051E3">
            <w:pPr>
              <w:pStyle w:val="1"/>
              <w:spacing w:line="440" w:lineRule="exact"/>
              <w:rPr>
                <w:color w:val="000000" w:themeColor="text1"/>
                <w:sz w:val="32"/>
                <w:szCs w:val="32"/>
              </w:rPr>
            </w:pPr>
            <w:r w:rsidRPr="004E5274">
              <w:rPr>
                <w:color w:val="000000" w:themeColor="text1"/>
                <w:sz w:val="32"/>
                <w:szCs w:val="32"/>
              </w:rPr>
              <w:t xml:space="preserve">Name : </w:t>
            </w:r>
            <w:r>
              <w:rPr>
                <w:rFonts w:hint="eastAsia"/>
                <w:color w:val="000000" w:themeColor="text1"/>
                <w:sz w:val="32"/>
                <w:szCs w:val="32"/>
              </w:rPr>
              <w:t>Yongqing Zhang</w:t>
            </w:r>
            <w:r w:rsidR="0084455B">
              <w:rPr>
                <w:rFonts w:hint="eastAsia"/>
                <w:color w:val="000000" w:themeColor="text1"/>
                <w:sz w:val="32"/>
                <w:szCs w:val="32"/>
              </w:rPr>
              <w:t xml:space="preserve">  </w:t>
            </w:r>
            <w:r>
              <w:rPr>
                <w:rFonts w:hint="eastAsia"/>
                <w:color w:val="000000" w:themeColor="text1"/>
                <w:sz w:val="32"/>
                <w:szCs w:val="32"/>
              </w:rPr>
              <w:t>T</w:t>
            </w:r>
            <w:r w:rsidRPr="004E5274">
              <w:rPr>
                <w:color w:val="000000" w:themeColor="text1"/>
                <w:sz w:val="32"/>
                <w:szCs w:val="32"/>
              </w:rPr>
              <w:t xml:space="preserve">itle : </w:t>
            </w:r>
            <w:r>
              <w:rPr>
                <w:rFonts w:hint="eastAsia"/>
                <w:color w:val="000000" w:themeColor="text1"/>
                <w:sz w:val="32"/>
                <w:szCs w:val="32"/>
              </w:rPr>
              <w:t>Strategic</w:t>
            </w:r>
            <w:r>
              <w:rPr>
                <w:color w:val="000000" w:themeColor="text1"/>
                <w:sz w:val="32"/>
                <w:szCs w:val="32"/>
              </w:rPr>
              <w:t xml:space="preserve"> Advisor</w:t>
            </w:r>
          </w:p>
        </w:tc>
        <w:tc>
          <w:tcPr>
            <w:tcW w:w="5352" w:type="dxa"/>
          </w:tcPr>
          <w:p w:rsidR="00C4659D" w:rsidRDefault="00C4659D" w:rsidP="00A051E3">
            <w:pPr>
              <w:pStyle w:val="1"/>
              <w:spacing w:line="440" w:lineRule="exact"/>
              <w:jc w:val="left"/>
              <w:rPr>
                <w:b/>
                <w:color w:val="000000" w:themeColor="text1"/>
                <w:sz w:val="32"/>
                <w:szCs w:val="32"/>
              </w:rPr>
            </w:pPr>
            <w:r>
              <w:rPr>
                <w:rFonts w:hint="eastAsia"/>
                <w:b/>
                <w:color w:val="000000" w:themeColor="text1"/>
                <w:sz w:val="32"/>
                <w:szCs w:val="32"/>
              </w:rPr>
              <w:t>联系电话：</w:t>
            </w:r>
            <w:r>
              <w:rPr>
                <w:rFonts w:hint="eastAsia"/>
                <w:b/>
                <w:color w:val="000000" w:themeColor="text1"/>
                <w:sz w:val="32"/>
                <w:szCs w:val="32"/>
              </w:rPr>
              <w:t>0086-18501695800</w:t>
            </w:r>
          </w:p>
          <w:p w:rsidR="00C4659D" w:rsidRDefault="00C4659D" w:rsidP="00A051E3">
            <w:pPr>
              <w:pStyle w:val="1"/>
              <w:spacing w:line="440" w:lineRule="exact"/>
              <w:jc w:val="left"/>
              <w:rPr>
                <w:b/>
                <w:color w:val="000000" w:themeColor="text1"/>
                <w:sz w:val="32"/>
                <w:szCs w:val="32"/>
              </w:rPr>
            </w:pPr>
            <w:r>
              <w:rPr>
                <w:rFonts w:hint="eastAsia"/>
                <w:b/>
                <w:color w:val="000000" w:themeColor="text1"/>
                <w:sz w:val="32"/>
                <w:szCs w:val="32"/>
              </w:rPr>
              <w:t>邮箱</w:t>
            </w:r>
            <w:r>
              <w:rPr>
                <w:rFonts w:hint="eastAsia"/>
                <w:b/>
                <w:color w:val="000000" w:themeColor="text1"/>
                <w:sz w:val="32"/>
                <w:szCs w:val="32"/>
              </w:rPr>
              <w:t>:</w:t>
            </w:r>
            <w:r w:rsidRPr="00005EA4">
              <w:rPr>
                <w:color w:val="000000" w:themeColor="text1"/>
                <w:sz w:val="32"/>
                <w:szCs w:val="32"/>
              </w:rPr>
              <w:t>william.yq.zhang@hotmail.com</w:t>
            </w:r>
          </w:p>
        </w:tc>
      </w:tr>
      <w:tr w:rsidR="00C4659D" w:rsidTr="00A051E3">
        <w:trPr>
          <w:trHeight w:val="951"/>
          <w:jc w:val="center"/>
        </w:trPr>
        <w:tc>
          <w:tcPr>
            <w:tcW w:w="9516" w:type="dxa"/>
          </w:tcPr>
          <w:p w:rsidR="00C4659D" w:rsidRDefault="00C4659D" w:rsidP="00A051E3">
            <w:pPr>
              <w:spacing w:line="440" w:lineRule="exac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单位简介及对德合作情况</w:t>
            </w:r>
          </w:p>
          <w:p w:rsidR="00C4659D" w:rsidRDefault="00C4659D" w:rsidP="00A051E3">
            <w:pPr>
              <w:pStyle w:val="1"/>
              <w:spacing w:line="440" w:lineRule="exact"/>
              <w:jc w:val="center"/>
              <w:rPr>
                <w:color w:val="000000" w:themeColor="text1"/>
                <w:sz w:val="32"/>
                <w:szCs w:val="32"/>
              </w:rPr>
            </w:pPr>
            <w:r>
              <w:rPr>
                <w:b/>
                <w:color w:val="000000" w:themeColor="text1"/>
                <w:sz w:val="32"/>
                <w:szCs w:val="32"/>
              </w:rPr>
              <w:t>Company profile</w:t>
            </w:r>
          </w:p>
        </w:tc>
        <w:tc>
          <w:tcPr>
            <w:tcW w:w="5352" w:type="dxa"/>
          </w:tcPr>
          <w:p w:rsidR="00C4659D" w:rsidRDefault="00C4659D" w:rsidP="00A051E3">
            <w:pPr>
              <w:spacing w:line="440" w:lineRule="exac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投资合作意向和对接要求</w:t>
            </w:r>
          </w:p>
          <w:p w:rsidR="00C4659D" w:rsidRDefault="00C4659D" w:rsidP="00A051E3">
            <w:pPr>
              <w:pStyle w:val="1"/>
              <w:spacing w:line="440" w:lineRule="exact"/>
              <w:jc w:val="center"/>
              <w:rPr>
                <w:b/>
                <w:color w:val="000000" w:themeColor="text1"/>
                <w:sz w:val="32"/>
                <w:szCs w:val="32"/>
              </w:rPr>
            </w:pPr>
            <w:r>
              <w:rPr>
                <w:b/>
                <w:color w:val="000000" w:themeColor="text1"/>
                <w:sz w:val="32"/>
                <w:szCs w:val="32"/>
              </w:rPr>
              <w:t xml:space="preserve">Investment </w:t>
            </w:r>
            <w:r>
              <w:rPr>
                <w:rFonts w:hint="eastAsia"/>
                <w:b/>
                <w:color w:val="000000" w:themeColor="text1"/>
                <w:sz w:val="32"/>
                <w:szCs w:val="32"/>
              </w:rPr>
              <w:t>C</w:t>
            </w:r>
            <w:r>
              <w:rPr>
                <w:b/>
                <w:color w:val="000000" w:themeColor="text1"/>
                <w:sz w:val="32"/>
                <w:szCs w:val="32"/>
              </w:rPr>
              <w:t xml:space="preserve">ooperation </w:t>
            </w:r>
            <w:r>
              <w:rPr>
                <w:rFonts w:hint="eastAsia"/>
                <w:b/>
                <w:color w:val="000000" w:themeColor="text1"/>
                <w:sz w:val="32"/>
                <w:szCs w:val="32"/>
              </w:rPr>
              <w:t>I</w:t>
            </w:r>
            <w:r>
              <w:rPr>
                <w:b/>
                <w:color w:val="000000" w:themeColor="text1"/>
                <w:sz w:val="32"/>
                <w:szCs w:val="32"/>
              </w:rPr>
              <w:t>ntention</w:t>
            </w:r>
          </w:p>
        </w:tc>
      </w:tr>
      <w:tr w:rsidR="00C4659D" w:rsidTr="00A051E3">
        <w:trPr>
          <w:jc w:val="center"/>
        </w:trPr>
        <w:tc>
          <w:tcPr>
            <w:tcW w:w="9516" w:type="dxa"/>
          </w:tcPr>
          <w:p w:rsidR="00C4659D" w:rsidRPr="004D32C2" w:rsidRDefault="00C4659D" w:rsidP="00A051E3">
            <w:pPr>
              <w:pStyle w:val="StandardWeb"/>
              <w:spacing w:before="0" w:beforeAutospacing="0" w:after="0" w:afterAutospacing="0" w:line="480" w:lineRule="atLeast"/>
              <w:ind w:firstLine="480"/>
              <w:rPr>
                <w:rFonts w:cs="Times New Roman"/>
                <w:sz w:val="21"/>
                <w:szCs w:val="22"/>
              </w:rPr>
            </w:pPr>
            <w:r w:rsidRPr="004D32C2">
              <w:rPr>
                <w:rFonts w:cs="Times New Roman" w:hint="eastAsia"/>
                <w:sz w:val="21"/>
                <w:szCs w:val="22"/>
              </w:rPr>
              <w:t>新界泵业，</w:t>
            </w:r>
            <w:r w:rsidRPr="004D32C2">
              <w:rPr>
                <w:rFonts w:cs="Times New Roman"/>
                <w:sz w:val="21"/>
                <w:szCs w:val="22"/>
              </w:rPr>
              <w:t>中国水泵行业领军品牌，</w:t>
            </w:r>
            <w:r w:rsidRPr="004D32C2">
              <w:rPr>
                <w:rFonts w:cs="Times New Roman" w:hint="eastAsia"/>
                <w:sz w:val="21"/>
                <w:szCs w:val="22"/>
              </w:rPr>
              <w:t>中国</w:t>
            </w:r>
            <w:r w:rsidRPr="004D32C2">
              <w:rPr>
                <w:rFonts w:cs="Times New Roman"/>
                <w:sz w:val="21"/>
                <w:szCs w:val="22"/>
              </w:rPr>
              <w:t>水泵上市</w:t>
            </w:r>
            <w:r w:rsidRPr="004D32C2">
              <w:rPr>
                <w:rFonts w:cs="Times New Roman" w:hint="eastAsia"/>
                <w:sz w:val="21"/>
                <w:szCs w:val="22"/>
              </w:rPr>
              <w:t>公司</w:t>
            </w:r>
            <w:r w:rsidRPr="004D32C2">
              <w:rPr>
                <w:rFonts w:cs="Times New Roman"/>
                <w:sz w:val="21"/>
                <w:szCs w:val="22"/>
              </w:rPr>
              <w:t>（</w:t>
            </w:r>
            <w:r w:rsidRPr="004D32C2">
              <w:rPr>
                <w:rFonts w:cs="Times New Roman" w:hint="eastAsia"/>
                <w:sz w:val="21"/>
                <w:szCs w:val="22"/>
              </w:rPr>
              <w:t>股票</w:t>
            </w:r>
            <w:r w:rsidRPr="004D32C2">
              <w:rPr>
                <w:rFonts w:cs="Times New Roman"/>
                <w:sz w:val="21"/>
                <w:szCs w:val="22"/>
              </w:rPr>
              <w:t>代码</w:t>
            </w:r>
            <w:r w:rsidRPr="004D32C2">
              <w:rPr>
                <w:rFonts w:cs="Times New Roman" w:hint="eastAsia"/>
                <w:sz w:val="21"/>
                <w:szCs w:val="22"/>
              </w:rPr>
              <w:t>002532</w:t>
            </w:r>
            <w:r w:rsidRPr="004D32C2">
              <w:rPr>
                <w:rFonts w:cs="Times New Roman"/>
                <w:sz w:val="21"/>
                <w:szCs w:val="22"/>
              </w:rPr>
              <w:t>）</w:t>
            </w:r>
            <w:r w:rsidRPr="004D32C2">
              <w:rPr>
                <w:rFonts w:cs="Times New Roman" w:hint="eastAsia"/>
                <w:sz w:val="21"/>
                <w:szCs w:val="22"/>
              </w:rPr>
              <w:t>，创建于1984年，总部位于中国水泵之乡――浙江温岭大溪，是一家</w:t>
            </w:r>
            <w:r w:rsidRPr="004D32C2">
              <w:rPr>
                <w:rFonts w:cs="Times New Roman"/>
                <w:sz w:val="21"/>
                <w:szCs w:val="22"/>
              </w:rPr>
              <w:t>专业生产经营</w:t>
            </w:r>
            <w:r w:rsidRPr="004D32C2">
              <w:rPr>
                <w:rFonts w:cs="Times New Roman" w:hint="eastAsia"/>
                <w:sz w:val="21"/>
                <w:szCs w:val="22"/>
              </w:rPr>
              <w:t>各类泵及控制设备的股份制企业。</w:t>
            </w:r>
          </w:p>
          <w:p w:rsidR="00C4659D" w:rsidRPr="004D32C2" w:rsidRDefault="00C4659D" w:rsidP="00A051E3">
            <w:pPr>
              <w:pStyle w:val="StandardWeb"/>
              <w:spacing w:before="0" w:beforeAutospacing="0" w:after="0" w:afterAutospacing="0" w:line="480" w:lineRule="atLeast"/>
              <w:ind w:firstLine="480"/>
              <w:rPr>
                <w:rFonts w:cs="Times New Roman"/>
                <w:kern w:val="2"/>
                <w:sz w:val="21"/>
                <w:szCs w:val="22"/>
              </w:rPr>
            </w:pPr>
            <w:r w:rsidRPr="004D32C2">
              <w:rPr>
                <w:rFonts w:cs="Times New Roman" w:hint="eastAsia"/>
                <w:sz w:val="21"/>
                <w:szCs w:val="22"/>
              </w:rPr>
              <w:t>公司下设潜水泵、陆上泵、井泵、屏蔽泵、不锈钢泵</w:t>
            </w:r>
            <w:r w:rsidRPr="004D32C2">
              <w:rPr>
                <w:rFonts w:cs="Times New Roman"/>
                <w:sz w:val="21"/>
                <w:szCs w:val="22"/>
              </w:rPr>
              <w:t>5</w:t>
            </w:r>
            <w:r w:rsidRPr="004D32C2">
              <w:rPr>
                <w:rFonts w:cs="Times New Roman" w:hint="eastAsia"/>
                <w:sz w:val="21"/>
                <w:szCs w:val="22"/>
              </w:rPr>
              <w:t>大事业部，在全国拥有</w:t>
            </w:r>
            <w:r w:rsidRPr="004D32C2">
              <w:rPr>
                <w:rFonts w:cs="Times New Roman"/>
                <w:sz w:val="21"/>
                <w:szCs w:val="22"/>
              </w:rPr>
              <w:t>6</w:t>
            </w:r>
            <w:r w:rsidRPr="004D32C2">
              <w:rPr>
                <w:rFonts w:cs="Times New Roman" w:hint="eastAsia"/>
                <w:sz w:val="21"/>
                <w:szCs w:val="22"/>
              </w:rPr>
              <w:t>大生产基地，</w:t>
            </w:r>
            <w:r w:rsidRPr="004D32C2">
              <w:rPr>
                <w:sz w:val="21"/>
                <w:szCs w:val="22"/>
              </w:rPr>
              <w:t>10</w:t>
            </w:r>
            <w:r w:rsidRPr="004D32C2">
              <w:rPr>
                <w:rFonts w:cs="Times New Roman" w:hint="eastAsia"/>
                <w:sz w:val="21"/>
                <w:szCs w:val="22"/>
              </w:rPr>
              <w:t>家控股子公司，</w:t>
            </w:r>
            <w:r w:rsidRPr="004D32C2">
              <w:rPr>
                <w:rFonts w:cs="Times New Roman" w:hint="eastAsia"/>
                <w:kern w:val="2"/>
                <w:sz w:val="21"/>
                <w:szCs w:val="22"/>
              </w:rPr>
              <w:t>产品</w:t>
            </w:r>
            <w:r w:rsidRPr="004D32C2">
              <w:rPr>
                <w:rFonts w:cs="Times New Roman"/>
                <w:kern w:val="2"/>
                <w:sz w:val="21"/>
                <w:szCs w:val="22"/>
              </w:rPr>
              <w:t>远销全球</w:t>
            </w:r>
            <w:r w:rsidRPr="004D32C2">
              <w:rPr>
                <w:rFonts w:cs="Times New Roman" w:hint="eastAsia"/>
                <w:kern w:val="2"/>
                <w:sz w:val="21"/>
                <w:szCs w:val="22"/>
              </w:rPr>
              <w:t>100多个</w:t>
            </w:r>
            <w:r w:rsidRPr="004D32C2">
              <w:rPr>
                <w:rFonts w:cs="Times New Roman"/>
                <w:kern w:val="2"/>
                <w:sz w:val="21"/>
                <w:szCs w:val="22"/>
              </w:rPr>
              <w:t>国家和地区</w:t>
            </w:r>
            <w:r w:rsidRPr="004D32C2">
              <w:rPr>
                <w:rFonts w:cs="Times New Roman" w:hint="eastAsia"/>
                <w:kern w:val="2"/>
                <w:sz w:val="21"/>
                <w:szCs w:val="22"/>
              </w:rPr>
              <w:t>。</w:t>
            </w:r>
          </w:p>
          <w:p w:rsidR="00C4659D" w:rsidRPr="00C10423" w:rsidRDefault="00C4659D" w:rsidP="00A051E3">
            <w:pPr>
              <w:pStyle w:val="StandardWeb"/>
              <w:spacing w:before="0" w:beforeAutospacing="0" w:after="0" w:afterAutospacing="0" w:line="480" w:lineRule="atLeast"/>
              <w:ind w:firstLine="480"/>
              <w:rPr>
                <w:rFonts w:cs="Times New Roman"/>
                <w:sz w:val="21"/>
                <w:szCs w:val="22"/>
              </w:rPr>
            </w:pPr>
            <w:r w:rsidRPr="004D32C2">
              <w:rPr>
                <w:rFonts w:cs="Times New Roman" w:hint="eastAsia"/>
                <w:sz w:val="21"/>
                <w:szCs w:val="22"/>
              </w:rPr>
              <w:t>公司通过</w:t>
            </w:r>
            <w:r w:rsidRPr="004D32C2">
              <w:rPr>
                <w:rFonts w:cs="Times New Roman"/>
                <w:sz w:val="21"/>
                <w:szCs w:val="22"/>
              </w:rPr>
              <w:t>ISO9001</w:t>
            </w:r>
            <w:r w:rsidRPr="004D32C2">
              <w:rPr>
                <w:rFonts w:cs="Times New Roman" w:hint="eastAsia"/>
                <w:sz w:val="21"/>
                <w:szCs w:val="22"/>
              </w:rPr>
              <w:t>、</w:t>
            </w:r>
            <w:r w:rsidRPr="004D32C2">
              <w:rPr>
                <w:rFonts w:cs="Times New Roman"/>
                <w:sz w:val="21"/>
                <w:szCs w:val="22"/>
              </w:rPr>
              <w:t>ISO14001</w:t>
            </w:r>
            <w:r w:rsidRPr="004D32C2">
              <w:rPr>
                <w:rFonts w:cs="Times New Roman" w:hint="eastAsia"/>
                <w:sz w:val="21"/>
                <w:szCs w:val="22"/>
              </w:rPr>
              <w:t>、</w:t>
            </w:r>
            <w:r w:rsidRPr="004D32C2">
              <w:rPr>
                <w:rFonts w:cs="Times New Roman"/>
                <w:sz w:val="21"/>
                <w:szCs w:val="22"/>
              </w:rPr>
              <w:t>OHSAS18001</w:t>
            </w:r>
            <w:r w:rsidRPr="004D32C2">
              <w:rPr>
                <w:rFonts w:cs="Times New Roman" w:hint="eastAsia"/>
                <w:sz w:val="21"/>
                <w:szCs w:val="22"/>
              </w:rPr>
              <w:t>认证，并按照</w:t>
            </w:r>
            <w:r w:rsidRPr="004D32C2">
              <w:rPr>
                <w:rFonts w:cs="Times New Roman"/>
                <w:sz w:val="21"/>
                <w:szCs w:val="22"/>
              </w:rPr>
              <w:t>GB/T 19580</w:t>
            </w:r>
            <w:r w:rsidRPr="004D32C2">
              <w:rPr>
                <w:rFonts w:cs="Times New Roman" w:hint="eastAsia"/>
                <w:sz w:val="21"/>
                <w:szCs w:val="22"/>
              </w:rPr>
              <w:t>实施卓越绩效管理，与江苏大学、中国农业大学、浙江大学、</w:t>
            </w:r>
            <w:r>
              <w:rPr>
                <w:rFonts w:cs="Times New Roman" w:hint="eastAsia"/>
                <w:sz w:val="21"/>
                <w:szCs w:val="22"/>
              </w:rPr>
              <w:t>等国内专业院校和科研机构进行技术合作.</w:t>
            </w:r>
            <w:r w:rsidRPr="00C10423">
              <w:rPr>
                <w:sz w:val="21"/>
                <w:szCs w:val="22"/>
              </w:rPr>
              <w:t>新界产品已通过CE、GS、UL等多项国际认证；赢得了顾客的广泛青睐，</w:t>
            </w:r>
            <w:r w:rsidRPr="00C10423">
              <w:rPr>
                <w:rFonts w:cs="Times New Roman"/>
                <w:sz w:val="21"/>
                <w:szCs w:val="22"/>
              </w:rPr>
              <w:t>为产品走向世界提供专业</w:t>
            </w:r>
            <w:r w:rsidRPr="00C10423">
              <w:rPr>
                <w:rFonts w:cs="Times New Roman" w:hint="eastAsia"/>
                <w:sz w:val="21"/>
                <w:szCs w:val="22"/>
              </w:rPr>
              <w:t>和强大的基础。</w:t>
            </w:r>
          </w:p>
          <w:p w:rsidR="00C4659D" w:rsidRPr="004D32C2" w:rsidRDefault="00C4659D" w:rsidP="00A051E3">
            <w:pPr>
              <w:spacing w:line="400" w:lineRule="exact"/>
              <w:rPr>
                <w:rFonts w:ascii="仿宋" w:eastAsia="仿宋" w:hAnsi="仿宋"/>
                <w:szCs w:val="21"/>
              </w:rPr>
            </w:pPr>
          </w:p>
          <w:p w:rsidR="00C4659D" w:rsidRDefault="00C4659D" w:rsidP="00A051E3">
            <w:pPr>
              <w:spacing w:line="400" w:lineRule="exact"/>
              <w:rPr>
                <w:sz w:val="24"/>
                <w:szCs w:val="24"/>
              </w:rPr>
            </w:pPr>
            <w:r w:rsidRPr="00B27342">
              <w:rPr>
                <w:sz w:val="24"/>
                <w:szCs w:val="24"/>
              </w:rPr>
              <w:t>Founded in 1984</w:t>
            </w:r>
            <w:r>
              <w:rPr>
                <w:rFonts w:hint="eastAsia"/>
                <w:sz w:val="24"/>
                <w:szCs w:val="24"/>
              </w:rPr>
              <w:t xml:space="preserve"> and Headquartered in Zhejiang Wenling </w:t>
            </w:r>
            <w:r>
              <w:rPr>
                <w:sz w:val="24"/>
                <w:szCs w:val="24"/>
              </w:rPr>
              <w:t>D</w:t>
            </w:r>
            <w:r>
              <w:rPr>
                <w:rFonts w:hint="eastAsia"/>
                <w:sz w:val="24"/>
                <w:szCs w:val="24"/>
              </w:rPr>
              <w:t>axi city</w:t>
            </w:r>
            <w:r w:rsidRPr="00B27342">
              <w:rPr>
                <w:sz w:val="24"/>
                <w:szCs w:val="24"/>
              </w:rPr>
              <w:t xml:space="preserve">, </w:t>
            </w:r>
            <w:r>
              <w:rPr>
                <w:sz w:val="24"/>
                <w:szCs w:val="24"/>
              </w:rPr>
              <w:t>SHIMGE</w:t>
            </w:r>
            <w:r w:rsidRPr="00B27342">
              <w:rPr>
                <w:sz w:val="24"/>
                <w:szCs w:val="24"/>
              </w:rPr>
              <w:t>, a pioneer and leader in t</w:t>
            </w:r>
            <w:r>
              <w:rPr>
                <w:sz w:val="24"/>
                <w:szCs w:val="24"/>
              </w:rPr>
              <w:t>he Chinese water pump industry</w:t>
            </w:r>
            <w:r>
              <w:rPr>
                <w:rFonts w:hint="eastAsia"/>
                <w:sz w:val="24"/>
                <w:szCs w:val="24"/>
              </w:rPr>
              <w:t xml:space="preserve">, is </w:t>
            </w:r>
            <w:r>
              <w:rPr>
                <w:sz w:val="24"/>
                <w:szCs w:val="24"/>
              </w:rPr>
              <w:t xml:space="preserve">a publicly </w:t>
            </w:r>
            <w:r w:rsidRPr="00B27342">
              <w:rPr>
                <w:sz w:val="24"/>
                <w:szCs w:val="24"/>
              </w:rPr>
              <w:t>listed company</w:t>
            </w:r>
            <w:r>
              <w:rPr>
                <w:rFonts w:hint="eastAsia"/>
                <w:sz w:val="24"/>
                <w:szCs w:val="24"/>
              </w:rPr>
              <w:t xml:space="preserve"> with stock code 002532. SHIMGE is </w:t>
            </w:r>
            <w:r w:rsidRPr="00DC45DE">
              <w:rPr>
                <w:sz w:val="24"/>
                <w:szCs w:val="24"/>
              </w:rPr>
              <w:t>specialized in producing a broad range of pumps and relative control equipment.</w:t>
            </w:r>
          </w:p>
          <w:p w:rsidR="00C4659D" w:rsidRDefault="00C4659D" w:rsidP="00A051E3">
            <w:pPr>
              <w:spacing w:line="400" w:lineRule="exact"/>
              <w:rPr>
                <w:sz w:val="24"/>
                <w:szCs w:val="24"/>
              </w:rPr>
            </w:pPr>
            <w:r>
              <w:rPr>
                <w:sz w:val="24"/>
                <w:szCs w:val="24"/>
              </w:rPr>
              <w:t>SHIMGE</w:t>
            </w:r>
            <w:r w:rsidRPr="00B27342">
              <w:rPr>
                <w:sz w:val="24"/>
                <w:szCs w:val="24"/>
              </w:rPr>
              <w:t xml:space="preserve"> now possesses 6 product</w:t>
            </w:r>
            <w:r>
              <w:rPr>
                <w:sz w:val="24"/>
                <w:szCs w:val="24"/>
              </w:rPr>
              <w:t>ion bases, 10 subsidiaries and 5</w:t>
            </w:r>
            <w:r w:rsidRPr="00B27342">
              <w:rPr>
                <w:sz w:val="24"/>
                <w:szCs w:val="24"/>
              </w:rPr>
              <w:t xml:space="preserve"> divisions</w:t>
            </w:r>
            <w:r>
              <w:rPr>
                <w:sz w:val="24"/>
                <w:szCs w:val="24"/>
              </w:rPr>
              <w:t>, including submersible pump, surface pumps, deep well pumps, circulation pumps, stainless steel pumps</w:t>
            </w:r>
            <w:r w:rsidRPr="00B27342">
              <w:rPr>
                <w:sz w:val="24"/>
                <w:szCs w:val="24"/>
              </w:rPr>
              <w:t xml:space="preserve">. </w:t>
            </w:r>
            <w:r>
              <w:rPr>
                <w:sz w:val="24"/>
                <w:szCs w:val="24"/>
              </w:rPr>
              <w:t>SHIMGE pumpsare sold</w:t>
            </w:r>
            <w:r>
              <w:rPr>
                <w:rFonts w:hint="eastAsia"/>
                <w:sz w:val="24"/>
                <w:szCs w:val="24"/>
              </w:rPr>
              <w:t xml:space="preserve"> to more than 100 countries </w:t>
            </w:r>
            <w:r>
              <w:rPr>
                <w:sz w:val="24"/>
                <w:szCs w:val="24"/>
              </w:rPr>
              <w:t xml:space="preserve">and regions </w:t>
            </w:r>
            <w:r>
              <w:rPr>
                <w:rFonts w:hint="eastAsia"/>
                <w:sz w:val="24"/>
                <w:szCs w:val="24"/>
              </w:rPr>
              <w:t>around the world.</w:t>
            </w:r>
          </w:p>
          <w:p w:rsidR="00C4659D" w:rsidRDefault="00C4659D" w:rsidP="00A051E3">
            <w:pPr>
              <w:spacing w:line="400" w:lineRule="exact"/>
              <w:rPr>
                <w:sz w:val="24"/>
                <w:szCs w:val="24"/>
              </w:rPr>
            </w:pPr>
            <w:r w:rsidRPr="00B27342">
              <w:rPr>
                <w:sz w:val="24"/>
                <w:szCs w:val="24"/>
              </w:rPr>
              <w:t xml:space="preserve">As a water treatment system solution provider, </w:t>
            </w:r>
            <w:r>
              <w:rPr>
                <w:sz w:val="24"/>
                <w:szCs w:val="24"/>
              </w:rPr>
              <w:t>SHIMGE</w:t>
            </w:r>
            <w:r w:rsidRPr="00B27342">
              <w:rPr>
                <w:sz w:val="24"/>
                <w:szCs w:val="24"/>
              </w:rPr>
              <w:t xml:space="preserve"> operates in strict conformance with the ISO14001\OHSAS18001 Management System. maintains long-term, cooperation with scientific research institutes such as the Zhejiang University, China Agricultural University, and the </w:t>
            </w:r>
            <w:smartTag w:uri="urn:schemas-microsoft-com:office:smarttags" w:element="place">
              <w:smartTag w:uri="urn:schemas-microsoft-com:office:smarttags" w:element="PlaceName">
                <w:r w:rsidRPr="00B27342">
                  <w:rPr>
                    <w:sz w:val="24"/>
                    <w:szCs w:val="24"/>
                  </w:rPr>
                  <w:t>Jiangsu</w:t>
                </w:r>
              </w:smartTag>
              <w:smartTag w:uri="urn:schemas-microsoft-com:office:smarttags" w:element="PlaceType">
                <w:r w:rsidRPr="00B27342">
                  <w:rPr>
                    <w:sz w:val="24"/>
                    <w:szCs w:val="24"/>
                  </w:rPr>
                  <w:t>University</w:t>
                </w:r>
              </w:smartTag>
            </w:smartTag>
            <w:r w:rsidRPr="00B27342">
              <w:rPr>
                <w:sz w:val="24"/>
                <w:szCs w:val="24"/>
              </w:rPr>
              <w:t>.</w:t>
            </w:r>
          </w:p>
          <w:p w:rsidR="00C4659D" w:rsidRDefault="00C4659D" w:rsidP="00A051E3">
            <w:pPr>
              <w:spacing w:line="400" w:lineRule="exact"/>
              <w:rPr>
                <w:rFonts w:ascii="仿宋" w:eastAsia="仿宋" w:hAnsi="仿宋"/>
                <w:szCs w:val="21"/>
              </w:rPr>
            </w:pPr>
            <w:r>
              <w:rPr>
                <w:sz w:val="24"/>
                <w:szCs w:val="24"/>
              </w:rPr>
              <w:t>SHIMGE</w:t>
            </w:r>
            <w:r w:rsidRPr="00B27342">
              <w:rPr>
                <w:sz w:val="24"/>
                <w:szCs w:val="24"/>
              </w:rPr>
              <w:t xml:space="preserve"> products have passed the certification of internationally recognized standards such as CE, GS, and UL.  Through sincereconduct</w:t>
            </w:r>
            <w:r>
              <w:rPr>
                <w:sz w:val="24"/>
                <w:szCs w:val="24"/>
              </w:rPr>
              <w:t>s</w:t>
            </w:r>
            <w:r w:rsidRPr="00B27342">
              <w:rPr>
                <w:sz w:val="24"/>
                <w:szCs w:val="24"/>
              </w:rPr>
              <w:t xml:space="preserve">, we have garnered the trust and approval of </w:t>
            </w:r>
            <w:r>
              <w:rPr>
                <w:sz w:val="24"/>
                <w:szCs w:val="24"/>
              </w:rPr>
              <w:t xml:space="preserve">global </w:t>
            </w:r>
            <w:r w:rsidRPr="00B27342">
              <w:rPr>
                <w:sz w:val="24"/>
                <w:szCs w:val="24"/>
              </w:rPr>
              <w:t>customers</w:t>
            </w:r>
            <w:r>
              <w:rPr>
                <w:rFonts w:hint="eastAsia"/>
                <w:sz w:val="24"/>
                <w:szCs w:val="24"/>
              </w:rPr>
              <w:t xml:space="preserve"> and this brings SHIMGE pump</w:t>
            </w:r>
            <w:r>
              <w:rPr>
                <w:sz w:val="24"/>
                <w:szCs w:val="24"/>
              </w:rPr>
              <w:t>sto</w:t>
            </w:r>
            <w:r>
              <w:rPr>
                <w:rFonts w:hint="eastAsia"/>
                <w:sz w:val="24"/>
                <w:szCs w:val="24"/>
              </w:rPr>
              <w:t xml:space="preserve"> the world market.</w:t>
            </w:r>
          </w:p>
          <w:p w:rsidR="00C4659D" w:rsidRDefault="00C4659D" w:rsidP="00A051E3">
            <w:pPr>
              <w:spacing w:line="400" w:lineRule="exact"/>
              <w:rPr>
                <w:rFonts w:ascii="仿宋" w:eastAsia="仿宋" w:hAnsi="仿宋"/>
                <w:szCs w:val="21"/>
              </w:rPr>
            </w:pPr>
          </w:p>
          <w:p w:rsidR="00C4659D" w:rsidRDefault="00C4659D" w:rsidP="00A051E3">
            <w:pPr>
              <w:spacing w:line="400" w:lineRule="exact"/>
              <w:rPr>
                <w:rFonts w:ascii="仿宋" w:eastAsia="仿宋" w:hAnsi="仿宋"/>
                <w:szCs w:val="21"/>
              </w:rPr>
            </w:pPr>
          </w:p>
          <w:p w:rsidR="00C4659D" w:rsidRDefault="00C4659D" w:rsidP="00A051E3">
            <w:pPr>
              <w:spacing w:line="400" w:lineRule="exact"/>
              <w:rPr>
                <w:rFonts w:ascii="仿宋" w:eastAsia="仿宋" w:hAnsi="仿宋"/>
                <w:szCs w:val="21"/>
              </w:rPr>
            </w:pPr>
          </w:p>
          <w:p w:rsidR="00C4659D" w:rsidRDefault="00C4659D" w:rsidP="00A051E3">
            <w:pPr>
              <w:spacing w:line="400" w:lineRule="exact"/>
              <w:rPr>
                <w:rFonts w:eastAsia="仿宋"/>
                <w:color w:val="000000" w:themeColor="text1"/>
                <w:sz w:val="15"/>
                <w:szCs w:val="15"/>
              </w:rPr>
            </w:pPr>
          </w:p>
        </w:tc>
        <w:tc>
          <w:tcPr>
            <w:tcW w:w="5352" w:type="dxa"/>
            <w:shd w:val="clear" w:color="auto" w:fill="auto"/>
          </w:tcPr>
          <w:p w:rsidR="00C4659D" w:rsidRDefault="00C4659D" w:rsidP="00A051E3">
            <w:pPr>
              <w:spacing w:line="400" w:lineRule="exact"/>
              <w:rPr>
                <w:rFonts w:ascii="仿宋" w:eastAsia="仿宋" w:hAnsi="仿宋"/>
                <w:szCs w:val="21"/>
              </w:rPr>
            </w:pPr>
            <w:r>
              <w:rPr>
                <w:rFonts w:ascii="仿宋" w:eastAsia="仿宋" w:hAnsi="仿宋" w:hint="eastAsia"/>
                <w:szCs w:val="21"/>
              </w:rPr>
              <w:t xml:space="preserve">1.水泵制造及研发 Water pumps manufacturing and </w:t>
            </w:r>
            <w:r>
              <w:rPr>
                <w:rFonts w:ascii="仿宋" w:eastAsia="仿宋" w:hAnsi="仿宋"/>
                <w:szCs w:val="21"/>
              </w:rPr>
              <w:t>R&amp;D</w:t>
            </w:r>
          </w:p>
          <w:p w:rsidR="00C4659D" w:rsidRDefault="00C4659D" w:rsidP="00A051E3">
            <w:pPr>
              <w:spacing w:line="400" w:lineRule="exact"/>
              <w:rPr>
                <w:rFonts w:ascii="仿宋" w:eastAsia="仿宋" w:hAnsi="仿宋"/>
                <w:szCs w:val="21"/>
              </w:rPr>
            </w:pPr>
            <w:r>
              <w:rPr>
                <w:rFonts w:ascii="仿宋" w:eastAsia="仿宋" w:hAnsi="仿宋" w:hint="eastAsia"/>
                <w:szCs w:val="21"/>
              </w:rPr>
              <w:t>2.水处理设备 Water treatment equipments</w:t>
            </w:r>
          </w:p>
          <w:p w:rsidR="00C4659D" w:rsidRDefault="00C4659D" w:rsidP="00A051E3">
            <w:pPr>
              <w:spacing w:line="400" w:lineRule="exact"/>
              <w:rPr>
                <w:rFonts w:eastAsia="Microsoft YaHei"/>
                <w:szCs w:val="21"/>
              </w:rPr>
            </w:pPr>
          </w:p>
        </w:tc>
      </w:tr>
    </w:tbl>
    <w:p w:rsidR="00C4659D" w:rsidRDefault="00C4659D" w:rsidP="00C4659D">
      <w:pPr>
        <w:spacing w:line="440" w:lineRule="exact"/>
        <w:rPr>
          <w:rFonts w:ascii="Times New Roman" w:hAnsi="Times New Roman" w:cs="Times New Roman"/>
          <w:b/>
          <w:color w:val="000000" w:themeColor="text1"/>
          <w:kern w:val="0"/>
          <w:sz w:val="32"/>
          <w:szCs w:val="32"/>
        </w:rPr>
      </w:pPr>
    </w:p>
    <w:p w:rsidR="00C4659D" w:rsidRDefault="00C4659D">
      <w:pPr>
        <w:widowControl/>
        <w:jc w:val="left"/>
        <w:rPr>
          <w:rFonts w:ascii="Times New Roman" w:hAnsi="Times New Roman" w:cs="Times New Roman"/>
          <w:b/>
          <w:color w:val="000000" w:themeColor="text1"/>
          <w:kern w:val="0"/>
          <w:sz w:val="32"/>
          <w:szCs w:val="32"/>
        </w:rPr>
      </w:pPr>
      <w:r>
        <w:rPr>
          <w:rFonts w:ascii="Times New Roman" w:hAnsi="Times New Roman" w:cs="Times New Roman"/>
          <w:b/>
          <w:color w:val="000000" w:themeColor="text1"/>
          <w:kern w:val="0"/>
          <w:sz w:val="32"/>
          <w:szCs w:val="32"/>
        </w:rPr>
        <w:br w:type="page"/>
      </w:r>
    </w:p>
    <w:p w:rsidR="000A12D9" w:rsidRDefault="000A12D9" w:rsidP="000A12D9">
      <w:pPr>
        <w:spacing w:line="440" w:lineRule="exact"/>
        <w:rPr>
          <w:rFonts w:ascii="Times New Roman" w:hAnsi="Times New Roman" w:cs="Times New Roman"/>
          <w:b/>
          <w:color w:val="000000" w:themeColor="text1"/>
          <w:kern w:val="0"/>
          <w:sz w:val="32"/>
          <w:szCs w:val="32"/>
        </w:rPr>
      </w:pPr>
      <w:r>
        <w:rPr>
          <w:rFonts w:ascii="Times New Roman" w:hAnsi="Times New Roman" w:cs="Times New Roman" w:hint="eastAsia"/>
          <w:b/>
          <w:color w:val="000000" w:themeColor="text1"/>
          <w:kern w:val="0"/>
          <w:sz w:val="32"/>
          <w:szCs w:val="32"/>
        </w:rPr>
        <w:t xml:space="preserve">5. </w:t>
      </w:r>
      <w:r w:rsidR="00E76C37" w:rsidRPr="00E76C37">
        <w:rPr>
          <w:rFonts w:ascii="Times New Roman" w:hAnsi="Times New Roman" w:cs="Times New Roman" w:hint="eastAsia"/>
          <w:b/>
          <w:color w:val="000000" w:themeColor="text1"/>
          <w:kern w:val="0"/>
          <w:sz w:val="32"/>
          <w:szCs w:val="32"/>
        </w:rPr>
        <w:t>浙江金龙电机股份有限公司</w:t>
      </w:r>
    </w:p>
    <w:p w:rsidR="000A12D9" w:rsidRDefault="00B61445" w:rsidP="00B61445">
      <w:pPr>
        <w:spacing w:line="440" w:lineRule="exact"/>
        <w:ind w:firstLineChars="100" w:firstLine="321"/>
        <w:rPr>
          <w:rFonts w:ascii="Times New Roman" w:hAnsi="Times New Roman" w:cs="Times New Roman"/>
          <w:b/>
          <w:color w:val="000000" w:themeColor="text1"/>
          <w:kern w:val="0"/>
          <w:sz w:val="32"/>
          <w:szCs w:val="32"/>
        </w:rPr>
      </w:pPr>
      <w:r w:rsidRPr="00B61445">
        <w:rPr>
          <w:rFonts w:ascii="Times New Roman" w:hAnsi="Times New Roman" w:cs="Times New Roman"/>
          <w:b/>
          <w:color w:val="000000" w:themeColor="text1"/>
          <w:kern w:val="0"/>
          <w:sz w:val="32"/>
          <w:szCs w:val="32"/>
        </w:rPr>
        <w:t>Zhejiang Jinlong Electrical Machinery Stock Co., Ltd.</w:t>
      </w:r>
    </w:p>
    <w:tbl>
      <w:tblPr>
        <w:tblStyle w:val="Tabellenraster"/>
        <w:tblW w:w="14868" w:type="dxa"/>
        <w:jc w:val="center"/>
        <w:tblLayout w:type="fixed"/>
        <w:tblLook w:val="04A0" w:firstRow="1" w:lastRow="0" w:firstColumn="1" w:lastColumn="0" w:noHBand="0" w:noVBand="1"/>
      </w:tblPr>
      <w:tblGrid>
        <w:gridCol w:w="9907"/>
        <w:gridCol w:w="4961"/>
      </w:tblGrid>
      <w:tr w:rsidR="000A12D9" w:rsidRPr="00164953" w:rsidTr="00A051E3">
        <w:trPr>
          <w:trHeight w:val="951"/>
          <w:jc w:val="center"/>
        </w:trPr>
        <w:tc>
          <w:tcPr>
            <w:tcW w:w="9907" w:type="dxa"/>
          </w:tcPr>
          <w:p w:rsidR="000A12D9" w:rsidRPr="004E5274" w:rsidRDefault="000A12D9" w:rsidP="00A051E3">
            <w:pPr>
              <w:pStyle w:val="1"/>
              <w:spacing w:line="440" w:lineRule="exact"/>
              <w:rPr>
                <w:color w:val="000000" w:themeColor="text1"/>
                <w:sz w:val="32"/>
                <w:szCs w:val="32"/>
              </w:rPr>
            </w:pPr>
            <w:r w:rsidRPr="004E5274">
              <w:rPr>
                <w:rFonts w:hint="eastAsia"/>
                <w:color w:val="000000" w:themeColor="text1"/>
                <w:sz w:val="32"/>
                <w:szCs w:val="32"/>
              </w:rPr>
              <w:t>姓名</w:t>
            </w:r>
            <w:r>
              <w:rPr>
                <w:rFonts w:hint="eastAsia"/>
                <w:color w:val="000000" w:themeColor="text1"/>
                <w:sz w:val="32"/>
                <w:szCs w:val="32"/>
              </w:rPr>
              <w:t>:</w:t>
            </w:r>
            <w:r w:rsidR="00524E84">
              <w:rPr>
                <w:rFonts w:hint="eastAsia"/>
                <w:color w:val="000000" w:themeColor="text1"/>
                <w:sz w:val="32"/>
                <w:szCs w:val="32"/>
              </w:rPr>
              <w:t xml:space="preserve"> </w:t>
            </w:r>
            <w:r w:rsidR="00B61445">
              <w:rPr>
                <w:rFonts w:hint="eastAsia"/>
                <w:color w:val="000000" w:themeColor="text1"/>
                <w:sz w:val="32"/>
                <w:szCs w:val="32"/>
              </w:rPr>
              <w:t>叶锦武</w:t>
            </w:r>
            <w:r w:rsidR="00524E84">
              <w:rPr>
                <w:rFonts w:hint="eastAsia"/>
                <w:color w:val="000000" w:themeColor="text1"/>
                <w:sz w:val="32"/>
                <w:szCs w:val="32"/>
              </w:rPr>
              <w:t xml:space="preserve">      </w:t>
            </w:r>
            <w:r w:rsidRPr="004E5274">
              <w:rPr>
                <w:rFonts w:hint="eastAsia"/>
                <w:color w:val="000000" w:themeColor="text1"/>
                <w:sz w:val="32"/>
                <w:szCs w:val="32"/>
              </w:rPr>
              <w:t>职务</w:t>
            </w:r>
            <w:r w:rsidRPr="004E5274">
              <w:rPr>
                <w:rFonts w:hint="eastAsia"/>
                <w:color w:val="000000" w:themeColor="text1"/>
                <w:sz w:val="32"/>
                <w:szCs w:val="32"/>
              </w:rPr>
              <w:t xml:space="preserve">: </w:t>
            </w:r>
            <w:r>
              <w:rPr>
                <w:rFonts w:hint="eastAsia"/>
                <w:color w:val="000000" w:themeColor="text1"/>
                <w:sz w:val="32"/>
                <w:szCs w:val="32"/>
              </w:rPr>
              <w:t>董事长</w:t>
            </w:r>
          </w:p>
          <w:p w:rsidR="000A12D9" w:rsidRDefault="000A12D9" w:rsidP="00B61445">
            <w:pPr>
              <w:pStyle w:val="1"/>
              <w:spacing w:line="440" w:lineRule="exact"/>
              <w:rPr>
                <w:color w:val="000000" w:themeColor="text1"/>
                <w:sz w:val="32"/>
                <w:szCs w:val="32"/>
              </w:rPr>
            </w:pPr>
            <w:r w:rsidRPr="004E5274">
              <w:rPr>
                <w:color w:val="000000" w:themeColor="text1"/>
                <w:sz w:val="32"/>
                <w:szCs w:val="32"/>
              </w:rPr>
              <w:t xml:space="preserve">Name : </w:t>
            </w:r>
            <w:r w:rsidR="00B61445">
              <w:rPr>
                <w:rFonts w:hint="eastAsia"/>
                <w:color w:val="000000" w:themeColor="text1"/>
                <w:sz w:val="32"/>
                <w:szCs w:val="32"/>
              </w:rPr>
              <w:t xml:space="preserve">Ye Jinwu   </w:t>
            </w:r>
            <w:r w:rsidR="00524E84">
              <w:rPr>
                <w:rFonts w:hint="eastAsia"/>
                <w:color w:val="000000" w:themeColor="text1"/>
                <w:sz w:val="32"/>
                <w:szCs w:val="32"/>
              </w:rPr>
              <w:t xml:space="preserve"> </w:t>
            </w:r>
            <w:r>
              <w:rPr>
                <w:rFonts w:hint="eastAsia"/>
                <w:color w:val="000000" w:themeColor="text1"/>
                <w:sz w:val="32"/>
                <w:szCs w:val="32"/>
              </w:rPr>
              <w:t>T</w:t>
            </w:r>
            <w:r w:rsidRPr="004E5274">
              <w:rPr>
                <w:color w:val="000000" w:themeColor="text1"/>
                <w:sz w:val="32"/>
                <w:szCs w:val="32"/>
              </w:rPr>
              <w:t xml:space="preserve">itle : </w:t>
            </w:r>
            <w:r>
              <w:rPr>
                <w:rFonts w:hint="eastAsia"/>
                <w:color w:val="000000" w:themeColor="text1"/>
                <w:sz w:val="32"/>
                <w:szCs w:val="32"/>
              </w:rPr>
              <w:t>President</w:t>
            </w:r>
          </w:p>
        </w:tc>
        <w:tc>
          <w:tcPr>
            <w:tcW w:w="4961" w:type="dxa"/>
          </w:tcPr>
          <w:p w:rsidR="000A12D9" w:rsidRPr="00164953" w:rsidRDefault="000A12D9" w:rsidP="00A051E3">
            <w:pPr>
              <w:pStyle w:val="1"/>
              <w:spacing w:line="440" w:lineRule="exact"/>
              <w:jc w:val="left"/>
              <w:rPr>
                <w:b/>
                <w:color w:val="000000" w:themeColor="text1"/>
                <w:sz w:val="32"/>
                <w:szCs w:val="32"/>
                <w:lang w:val="de-DE"/>
              </w:rPr>
            </w:pPr>
            <w:r>
              <w:rPr>
                <w:rFonts w:hint="eastAsia"/>
                <w:b/>
                <w:color w:val="000000" w:themeColor="text1"/>
                <w:sz w:val="32"/>
                <w:szCs w:val="32"/>
              </w:rPr>
              <w:t>联系电话</w:t>
            </w:r>
            <w:r w:rsidRPr="00164953">
              <w:rPr>
                <w:rFonts w:hint="eastAsia"/>
                <w:b/>
                <w:color w:val="000000" w:themeColor="text1"/>
                <w:sz w:val="32"/>
                <w:szCs w:val="32"/>
                <w:lang w:val="de-DE"/>
              </w:rPr>
              <w:t xml:space="preserve"> Tel</w:t>
            </w:r>
            <w:r w:rsidRPr="00164953">
              <w:rPr>
                <w:rFonts w:hint="eastAsia"/>
                <w:b/>
                <w:color w:val="000000" w:themeColor="text1"/>
                <w:sz w:val="32"/>
                <w:szCs w:val="32"/>
                <w:lang w:val="de-DE"/>
              </w:rPr>
              <w:t>：</w:t>
            </w:r>
            <w:r w:rsidR="00B61445" w:rsidRPr="00164953">
              <w:rPr>
                <w:color w:val="000000" w:themeColor="text1"/>
                <w:sz w:val="32"/>
                <w:szCs w:val="32"/>
                <w:lang w:val="de-DE"/>
              </w:rPr>
              <w:t>18857688888</w:t>
            </w:r>
          </w:p>
          <w:p w:rsidR="000A12D9" w:rsidRPr="00164953" w:rsidRDefault="000A12D9" w:rsidP="00B61445">
            <w:pPr>
              <w:autoSpaceDE w:val="0"/>
              <w:autoSpaceDN w:val="0"/>
              <w:adjustRightInd w:val="0"/>
              <w:spacing w:line="336" w:lineRule="auto"/>
              <w:jc w:val="left"/>
              <w:rPr>
                <w:b/>
                <w:color w:val="000000" w:themeColor="text1"/>
                <w:sz w:val="32"/>
                <w:szCs w:val="32"/>
                <w:lang w:val="de-DE"/>
              </w:rPr>
            </w:pPr>
            <w:r>
              <w:rPr>
                <w:rFonts w:hint="eastAsia"/>
                <w:b/>
                <w:color w:val="000000" w:themeColor="text1"/>
                <w:sz w:val="32"/>
                <w:szCs w:val="32"/>
              </w:rPr>
              <w:t>邮箱</w:t>
            </w:r>
            <w:r w:rsidRPr="00164953">
              <w:rPr>
                <w:rFonts w:hint="eastAsia"/>
                <w:b/>
                <w:color w:val="000000" w:themeColor="text1"/>
                <w:sz w:val="32"/>
                <w:szCs w:val="32"/>
                <w:lang w:val="de-DE"/>
              </w:rPr>
              <w:t xml:space="preserve"> E-mail</w:t>
            </w:r>
            <w:r w:rsidRPr="00164953">
              <w:rPr>
                <w:rFonts w:hint="eastAsia"/>
                <w:b/>
                <w:color w:val="000000" w:themeColor="text1"/>
                <w:sz w:val="32"/>
                <w:szCs w:val="32"/>
                <w:lang w:val="de-DE"/>
              </w:rPr>
              <w:t>：</w:t>
            </w:r>
          </w:p>
        </w:tc>
      </w:tr>
      <w:tr w:rsidR="000A12D9" w:rsidTr="00A051E3">
        <w:trPr>
          <w:trHeight w:val="951"/>
          <w:jc w:val="center"/>
        </w:trPr>
        <w:tc>
          <w:tcPr>
            <w:tcW w:w="9907" w:type="dxa"/>
          </w:tcPr>
          <w:p w:rsidR="000A12D9" w:rsidRDefault="000A12D9" w:rsidP="00A051E3">
            <w:pPr>
              <w:spacing w:line="440" w:lineRule="exac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单位简介及对德合作情况</w:t>
            </w:r>
          </w:p>
          <w:p w:rsidR="000A12D9" w:rsidRDefault="000A12D9" w:rsidP="00A051E3">
            <w:pPr>
              <w:pStyle w:val="1"/>
              <w:spacing w:line="440" w:lineRule="exact"/>
              <w:jc w:val="center"/>
              <w:rPr>
                <w:color w:val="000000" w:themeColor="text1"/>
                <w:sz w:val="32"/>
                <w:szCs w:val="32"/>
              </w:rPr>
            </w:pPr>
            <w:r>
              <w:rPr>
                <w:b/>
                <w:color w:val="000000" w:themeColor="text1"/>
                <w:sz w:val="32"/>
                <w:szCs w:val="32"/>
              </w:rPr>
              <w:t>Company profile</w:t>
            </w:r>
          </w:p>
        </w:tc>
        <w:tc>
          <w:tcPr>
            <w:tcW w:w="4961" w:type="dxa"/>
          </w:tcPr>
          <w:p w:rsidR="000A12D9" w:rsidRDefault="000A12D9" w:rsidP="00A051E3">
            <w:pPr>
              <w:spacing w:line="440" w:lineRule="exac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投资意向合作</w:t>
            </w:r>
          </w:p>
          <w:p w:rsidR="000A12D9" w:rsidRDefault="000A12D9" w:rsidP="00A051E3">
            <w:pPr>
              <w:pStyle w:val="1"/>
              <w:spacing w:line="440" w:lineRule="exact"/>
              <w:jc w:val="center"/>
              <w:rPr>
                <w:b/>
                <w:color w:val="000000" w:themeColor="text1"/>
                <w:sz w:val="32"/>
                <w:szCs w:val="32"/>
              </w:rPr>
            </w:pPr>
            <w:r>
              <w:rPr>
                <w:b/>
                <w:color w:val="000000" w:themeColor="text1"/>
                <w:sz w:val="32"/>
                <w:szCs w:val="32"/>
              </w:rPr>
              <w:t xml:space="preserve">Investment </w:t>
            </w:r>
            <w:r>
              <w:rPr>
                <w:rFonts w:hint="eastAsia"/>
                <w:b/>
                <w:color w:val="000000" w:themeColor="text1"/>
                <w:sz w:val="32"/>
                <w:szCs w:val="32"/>
              </w:rPr>
              <w:t>C</w:t>
            </w:r>
            <w:r>
              <w:rPr>
                <w:b/>
                <w:color w:val="000000" w:themeColor="text1"/>
                <w:sz w:val="32"/>
                <w:szCs w:val="32"/>
              </w:rPr>
              <w:t xml:space="preserve">ooperation </w:t>
            </w:r>
            <w:r>
              <w:rPr>
                <w:rFonts w:hint="eastAsia"/>
                <w:b/>
                <w:color w:val="000000" w:themeColor="text1"/>
                <w:sz w:val="32"/>
                <w:szCs w:val="32"/>
              </w:rPr>
              <w:t>I</w:t>
            </w:r>
            <w:r>
              <w:rPr>
                <w:b/>
                <w:color w:val="000000" w:themeColor="text1"/>
                <w:sz w:val="32"/>
                <w:szCs w:val="32"/>
              </w:rPr>
              <w:t>ntention</w:t>
            </w:r>
          </w:p>
        </w:tc>
      </w:tr>
      <w:tr w:rsidR="000A12D9" w:rsidTr="00A051E3">
        <w:trPr>
          <w:jc w:val="center"/>
        </w:trPr>
        <w:tc>
          <w:tcPr>
            <w:tcW w:w="9907" w:type="dxa"/>
          </w:tcPr>
          <w:p w:rsidR="000A12D9" w:rsidRPr="000A12D9" w:rsidRDefault="000A12D9" w:rsidP="000A12D9">
            <w:pPr>
              <w:widowControl/>
              <w:spacing w:line="420" w:lineRule="exact"/>
              <w:ind w:firstLineChars="200" w:firstLine="440"/>
              <w:rPr>
                <w:rFonts w:ascii="仿宋" w:eastAsia="仿宋" w:hAnsi="仿宋"/>
                <w:sz w:val="22"/>
              </w:rPr>
            </w:pPr>
            <w:r w:rsidRPr="000A12D9">
              <w:rPr>
                <w:rFonts w:ascii="仿宋" w:eastAsia="仿宋" w:hAnsi="仿宋" w:hint="eastAsia"/>
                <w:sz w:val="22"/>
              </w:rPr>
              <w:t>浙江金龙电机股份有限公司，是一家集电机科研、开发、制造、再制造、和提供电机低碳节能系统解决方案的专业企业，是中国中小型电机行业协会副理事长单位，浙江省及上海市电机行业协会副会长单位，是全国旋转电机标委会委员单位和国际IEC标准专家组成员单位。</w:t>
            </w:r>
          </w:p>
          <w:p w:rsidR="000A12D9" w:rsidRPr="000A12D9" w:rsidRDefault="000A12D9" w:rsidP="000A12D9">
            <w:pPr>
              <w:widowControl/>
              <w:spacing w:line="420" w:lineRule="exact"/>
              <w:ind w:firstLineChars="200" w:firstLine="440"/>
              <w:rPr>
                <w:rFonts w:ascii="仿宋" w:eastAsia="仿宋" w:hAnsi="仿宋"/>
                <w:sz w:val="22"/>
              </w:rPr>
            </w:pPr>
            <w:r w:rsidRPr="000A12D9">
              <w:rPr>
                <w:rFonts w:ascii="仿宋" w:eastAsia="仿宋" w:hAnsi="仿宋" w:hint="eastAsia"/>
                <w:sz w:val="22"/>
              </w:rPr>
              <w:t>公司具有雄厚的科技研发团队，全国行业内最先进的自动化数控生产设备，国际一流的型式试验中心，完善的现代化管理系统，产品按国际IEC及其它各国标准生产，产品达到国际国内产品的先进水平。通过ISO9001国际质量标准体系和美国BQR认证，ISO14001环境管理体系认证和清洁生产认证，GB/T28001职业健康安全管理体系认证，并通过中国CCC认证和CQC认证及中国节能产品认证，美国能源部的高效和超高效CC认证、加拿大的CSA超高效认证，欧共体CE，美国UL和加拿大CSA等安全认证，取得国家电机产品质量生产许可证，获得国家防爆电机生产许可证和欧洲、澳大利亚等国的防爆电机认证，和中国船级社的CCS,德国GL和法国BV等的船用电机认证。公司的锦龙牌电机荣获“中国名牌"产品和国家“出口免验”产品的称号，荣获国家级重合同守信用企业，公司被认定为国家级高新技术企业，电机产品列入国家节能产品政府采购企业，高效节能电机列入国家火炬计划项目,并入围由国家发展改革委，国家财政部第一批发布的节能产品“惠民工程”高效电机推广目录和第五、六批节能产品惠民工程和高效电机推广目录。</w:t>
            </w:r>
          </w:p>
          <w:p w:rsidR="000A12D9" w:rsidRPr="000A12D9" w:rsidRDefault="000A12D9" w:rsidP="000A12D9">
            <w:pPr>
              <w:widowControl/>
              <w:spacing w:line="420" w:lineRule="exact"/>
              <w:ind w:firstLineChars="200" w:firstLine="440"/>
              <w:rPr>
                <w:rFonts w:ascii="仿宋" w:eastAsia="仿宋" w:hAnsi="仿宋"/>
                <w:sz w:val="22"/>
              </w:rPr>
            </w:pPr>
            <w:r w:rsidRPr="000A12D9">
              <w:rPr>
                <w:rFonts w:ascii="仿宋" w:eastAsia="仿宋" w:hAnsi="仿宋" w:hint="eastAsia"/>
                <w:sz w:val="22"/>
              </w:rPr>
              <w:t>公司生产的各类电机产品出口到德国、意大利、英国等欧洲各国及澳洲、土耳其、美国、加拿大、俄罗斯、南美、亚洲等80多个国家和地区。在国内广泛应用于空压机、水泵、风机、机械、减速机等主机行业。在国内外市场享有较高的知名度和信誉度，连续几年出口量和出口额位居同行首位，是中国电机出口的领军企业。</w:t>
            </w:r>
          </w:p>
          <w:p w:rsidR="00E76C37" w:rsidRPr="00E76C37" w:rsidRDefault="00E76C37" w:rsidP="00E76C37">
            <w:pPr>
              <w:spacing w:line="420" w:lineRule="exact"/>
              <w:ind w:firstLineChars="200" w:firstLine="420"/>
              <w:rPr>
                <w:rFonts w:ascii="仿宋" w:eastAsia="仿宋" w:hAnsi="仿宋"/>
              </w:rPr>
            </w:pPr>
            <w:r w:rsidRPr="00E76C37">
              <w:rPr>
                <w:rFonts w:ascii="仿宋" w:eastAsia="仿宋" w:hAnsi="仿宋"/>
              </w:rPr>
              <w:t>JLEM, an expertise in motor technology research, development, manufacture, remanufacture, and energy solution, is vice president unit of China small &amp; medium sized motor industry association, vice chairman unit of small &amp; medium sized motor industry association of Zhejiang and Shanghai, and is a member of China rotating motor industry standard committee and a member of IEC standard working group.</w:t>
            </w:r>
          </w:p>
          <w:p w:rsidR="00E76C37" w:rsidRPr="00E76C37" w:rsidRDefault="00E76C37" w:rsidP="00E76C37">
            <w:pPr>
              <w:spacing w:line="420" w:lineRule="exact"/>
              <w:ind w:firstLineChars="200" w:firstLine="420"/>
              <w:rPr>
                <w:rFonts w:ascii="仿宋" w:eastAsia="仿宋" w:hAnsi="仿宋"/>
              </w:rPr>
            </w:pPr>
            <w:r w:rsidRPr="00E76C37">
              <w:rPr>
                <w:rFonts w:ascii="仿宋" w:eastAsia="仿宋" w:hAnsi="仿宋"/>
              </w:rPr>
              <w:t>With a powerful scientific and technical force, the most advanced production facilities in China motor industry, world-class testing conditions and consummate modernized management system, our company manufactures all the products in conformity with the IEC standards and all other standards of various countries, and the products have reached the advanced level of the same products in the world. It has obtained the ISO9001 international quality conformity, the USA BQR attestation, ISO14001 environment management system &amp; clean production certification, GB/T28001-2001 occupational health and safety management system certificate, China CCC &amp; CQC authentication and China Energy Conservation Product Certification (CECP), compliance certification number of department of energy US for NEMA EPACT and NEMA Premium, CSA energy mark for NEMA Premium, TUV &amp; CE conformity for EU countries and UL approval from US and CSA approval from Canada, and the China quality license of motor production and explosion proof motor production, ATEX and IECEX approval for ex motors, CCS, GL and BV approval for marine motors. The JLEM branded motor has been granted the honor of "China Top Brand", and has been certified for the exemption from export inspection, and has been recognized as China National Credit Unit. Our company has been approved as a National hi-tech enterprise and listed as one of government purchase enterprise of energy saving products.  Our high-efficiency motors have been listed in China Torch Plan and is on the first list of high efficiency motor of “Energy Saving Products Project that Benefiting People” issued by China National Development and Reform Commission, Ministry of Finance.</w:t>
            </w:r>
          </w:p>
          <w:p w:rsidR="00E76C37" w:rsidRPr="00E76C37" w:rsidRDefault="00E76C37" w:rsidP="00E76C37">
            <w:pPr>
              <w:spacing w:line="420" w:lineRule="exact"/>
              <w:ind w:firstLineChars="200" w:firstLine="420"/>
              <w:rPr>
                <w:rFonts w:ascii="仿宋" w:eastAsia="仿宋" w:hAnsi="仿宋"/>
              </w:rPr>
            </w:pPr>
            <w:r w:rsidRPr="00E76C37">
              <w:rPr>
                <w:rFonts w:ascii="仿宋" w:eastAsia="仿宋" w:hAnsi="仿宋"/>
              </w:rPr>
              <w:t xml:space="preserve">Our various motors have been exported to over 80 countries and regions, such as Australia, Turkey, America, Canada, Russia, South America, European countries including Germany, Italy, UK and so on, widely used in the industries like compressor, pump, ventilator and reducer, enjoying high reputation at home and abroad. We are the leading export-oriented motor factory in China, with top export volume for the last consecutive years. </w:t>
            </w:r>
          </w:p>
          <w:p w:rsidR="000A12D9" w:rsidRPr="00E76C37" w:rsidRDefault="000A12D9" w:rsidP="00E76C37">
            <w:pPr>
              <w:spacing w:line="420" w:lineRule="exact"/>
              <w:ind w:firstLineChars="200" w:firstLine="440"/>
              <w:rPr>
                <w:rFonts w:ascii="仿宋" w:eastAsia="仿宋" w:hAnsi="仿宋"/>
                <w:sz w:val="22"/>
              </w:rPr>
            </w:pPr>
          </w:p>
        </w:tc>
        <w:tc>
          <w:tcPr>
            <w:tcW w:w="4961" w:type="dxa"/>
            <w:shd w:val="clear" w:color="auto" w:fill="auto"/>
          </w:tcPr>
          <w:p w:rsidR="000A12D9" w:rsidRDefault="000A12D9" w:rsidP="00A051E3">
            <w:pPr>
              <w:spacing w:line="400" w:lineRule="exact"/>
              <w:rPr>
                <w:rFonts w:eastAsia="Microsoft YaHei"/>
                <w:szCs w:val="21"/>
              </w:rPr>
            </w:pPr>
          </w:p>
        </w:tc>
      </w:tr>
    </w:tbl>
    <w:p w:rsidR="00B61445" w:rsidRDefault="00B61445" w:rsidP="00C4659D">
      <w:pPr>
        <w:spacing w:line="440" w:lineRule="exact"/>
        <w:rPr>
          <w:rFonts w:ascii="Times New Roman" w:hAnsi="Times New Roman" w:cs="Times New Roman"/>
          <w:b/>
          <w:color w:val="000000" w:themeColor="text1"/>
          <w:kern w:val="0"/>
          <w:sz w:val="32"/>
          <w:szCs w:val="32"/>
        </w:rPr>
      </w:pPr>
    </w:p>
    <w:p w:rsidR="00B61445" w:rsidRDefault="00B61445">
      <w:pPr>
        <w:widowControl/>
        <w:jc w:val="left"/>
        <w:rPr>
          <w:rFonts w:ascii="Times New Roman" w:hAnsi="Times New Roman" w:cs="Times New Roman"/>
          <w:b/>
          <w:color w:val="000000" w:themeColor="text1"/>
          <w:kern w:val="0"/>
          <w:sz w:val="32"/>
          <w:szCs w:val="32"/>
        </w:rPr>
      </w:pPr>
      <w:r>
        <w:rPr>
          <w:rFonts w:ascii="Times New Roman" w:hAnsi="Times New Roman" w:cs="Times New Roman"/>
          <w:b/>
          <w:color w:val="000000" w:themeColor="text1"/>
          <w:kern w:val="0"/>
          <w:sz w:val="32"/>
          <w:szCs w:val="32"/>
        </w:rPr>
        <w:br w:type="page"/>
      </w:r>
    </w:p>
    <w:p w:rsidR="00B61445" w:rsidRDefault="00B61445" w:rsidP="00B61445">
      <w:pPr>
        <w:spacing w:line="440" w:lineRule="exact"/>
        <w:rPr>
          <w:rFonts w:ascii="Times New Roman" w:hAnsi="Times New Roman" w:cs="Times New Roman"/>
          <w:b/>
          <w:color w:val="000000" w:themeColor="text1"/>
          <w:kern w:val="0"/>
          <w:sz w:val="32"/>
          <w:szCs w:val="32"/>
        </w:rPr>
      </w:pPr>
      <w:r>
        <w:rPr>
          <w:rFonts w:ascii="Times New Roman" w:hAnsi="Times New Roman" w:cs="Times New Roman" w:hint="eastAsia"/>
          <w:b/>
          <w:color w:val="000000" w:themeColor="text1"/>
          <w:kern w:val="0"/>
          <w:sz w:val="32"/>
          <w:szCs w:val="32"/>
        </w:rPr>
        <w:t xml:space="preserve">6. </w:t>
      </w:r>
      <w:r w:rsidRPr="00B61445">
        <w:rPr>
          <w:rFonts w:ascii="Times New Roman" w:hAnsi="Times New Roman" w:cs="Times New Roman" w:hint="eastAsia"/>
          <w:b/>
          <w:color w:val="000000" w:themeColor="text1"/>
          <w:kern w:val="0"/>
          <w:sz w:val="32"/>
          <w:szCs w:val="32"/>
        </w:rPr>
        <w:t>中新产业集团有限公司</w:t>
      </w:r>
    </w:p>
    <w:p w:rsidR="00B61445" w:rsidRDefault="00B61445" w:rsidP="00B61445">
      <w:pPr>
        <w:spacing w:line="440" w:lineRule="exact"/>
        <w:ind w:firstLineChars="100" w:firstLine="321"/>
        <w:rPr>
          <w:rFonts w:ascii="Times New Roman" w:hAnsi="Times New Roman" w:cs="Times New Roman"/>
          <w:b/>
          <w:color w:val="000000" w:themeColor="text1"/>
          <w:kern w:val="0"/>
          <w:sz w:val="32"/>
          <w:szCs w:val="32"/>
        </w:rPr>
      </w:pPr>
      <w:r w:rsidRPr="00B61445">
        <w:rPr>
          <w:rFonts w:ascii="Times New Roman" w:hAnsi="Times New Roman" w:cs="Times New Roman"/>
          <w:b/>
          <w:color w:val="000000" w:themeColor="text1"/>
          <w:kern w:val="0"/>
          <w:sz w:val="32"/>
          <w:szCs w:val="32"/>
        </w:rPr>
        <w:t>Chunghsin industrial Group Co., Ltd.</w:t>
      </w:r>
    </w:p>
    <w:tbl>
      <w:tblPr>
        <w:tblStyle w:val="Tabellenraster"/>
        <w:tblW w:w="14868" w:type="dxa"/>
        <w:jc w:val="center"/>
        <w:tblLayout w:type="fixed"/>
        <w:tblLook w:val="04A0" w:firstRow="1" w:lastRow="0" w:firstColumn="1" w:lastColumn="0" w:noHBand="0" w:noVBand="1"/>
      </w:tblPr>
      <w:tblGrid>
        <w:gridCol w:w="9907"/>
        <w:gridCol w:w="4961"/>
      </w:tblGrid>
      <w:tr w:rsidR="00B61445" w:rsidRPr="00164953" w:rsidTr="00A051E3">
        <w:trPr>
          <w:trHeight w:val="951"/>
          <w:jc w:val="center"/>
        </w:trPr>
        <w:tc>
          <w:tcPr>
            <w:tcW w:w="9907" w:type="dxa"/>
          </w:tcPr>
          <w:p w:rsidR="00B61445" w:rsidRPr="004E5274" w:rsidRDefault="00B61445" w:rsidP="00A051E3">
            <w:pPr>
              <w:pStyle w:val="1"/>
              <w:spacing w:line="440" w:lineRule="exact"/>
              <w:rPr>
                <w:color w:val="000000" w:themeColor="text1"/>
                <w:sz w:val="32"/>
                <w:szCs w:val="32"/>
              </w:rPr>
            </w:pPr>
            <w:r w:rsidRPr="004E5274">
              <w:rPr>
                <w:rFonts w:hint="eastAsia"/>
                <w:color w:val="000000" w:themeColor="text1"/>
                <w:sz w:val="32"/>
                <w:szCs w:val="32"/>
              </w:rPr>
              <w:t>姓名</w:t>
            </w:r>
            <w:r>
              <w:rPr>
                <w:rFonts w:hint="eastAsia"/>
                <w:color w:val="000000" w:themeColor="text1"/>
                <w:sz w:val="32"/>
                <w:szCs w:val="32"/>
              </w:rPr>
              <w:t xml:space="preserve">: </w:t>
            </w:r>
            <w:r>
              <w:rPr>
                <w:rFonts w:hint="eastAsia"/>
                <w:color w:val="000000" w:themeColor="text1"/>
                <w:sz w:val="32"/>
                <w:szCs w:val="32"/>
              </w:rPr>
              <w:t>陈德松</w:t>
            </w:r>
            <w:r>
              <w:rPr>
                <w:rFonts w:hint="eastAsia"/>
                <w:color w:val="000000" w:themeColor="text1"/>
                <w:sz w:val="32"/>
                <w:szCs w:val="32"/>
              </w:rPr>
              <w:t xml:space="preserve">            </w:t>
            </w:r>
            <w:r w:rsidRPr="004E5274">
              <w:rPr>
                <w:rFonts w:hint="eastAsia"/>
                <w:color w:val="000000" w:themeColor="text1"/>
                <w:sz w:val="32"/>
                <w:szCs w:val="32"/>
              </w:rPr>
              <w:t>职务</w:t>
            </w:r>
            <w:r w:rsidRPr="004E5274">
              <w:rPr>
                <w:rFonts w:hint="eastAsia"/>
                <w:color w:val="000000" w:themeColor="text1"/>
                <w:sz w:val="32"/>
                <w:szCs w:val="32"/>
              </w:rPr>
              <w:t xml:space="preserve">: </w:t>
            </w:r>
            <w:r>
              <w:rPr>
                <w:rFonts w:hint="eastAsia"/>
                <w:color w:val="000000" w:themeColor="text1"/>
                <w:sz w:val="32"/>
                <w:szCs w:val="32"/>
              </w:rPr>
              <w:t>董事长</w:t>
            </w:r>
          </w:p>
          <w:p w:rsidR="00B61445" w:rsidRDefault="00B61445" w:rsidP="00A051E3">
            <w:pPr>
              <w:pStyle w:val="1"/>
              <w:spacing w:line="440" w:lineRule="exact"/>
              <w:rPr>
                <w:color w:val="000000" w:themeColor="text1"/>
                <w:sz w:val="32"/>
                <w:szCs w:val="32"/>
              </w:rPr>
            </w:pPr>
            <w:r w:rsidRPr="004E5274">
              <w:rPr>
                <w:color w:val="000000" w:themeColor="text1"/>
                <w:sz w:val="32"/>
                <w:szCs w:val="32"/>
              </w:rPr>
              <w:t xml:space="preserve">Name : </w:t>
            </w:r>
            <w:r>
              <w:rPr>
                <w:rFonts w:hint="eastAsia"/>
                <w:color w:val="000000" w:themeColor="text1"/>
                <w:sz w:val="32"/>
                <w:szCs w:val="32"/>
              </w:rPr>
              <w:t>Chen Desong      T</w:t>
            </w:r>
            <w:r w:rsidRPr="004E5274">
              <w:rPr>
                <w:color w:val="000000" w:themeColor="text1"/>
                <w:sz w:val="32"/>
                <w:szCs w:val="32"/>
              </w:rPr>
              <w:t xml:space="preserve">itle : </w:t>
            </w:r>
            <w:r>
              <w:rPr>
                <w:rFonts w:hint="eastAsia"/>
                <w:color w:val="000000" w:themeColor="text1"/>
                <w:sz w:val="32"/>
                <w:szCs w:val="32"/>
              </w:rPr>
              <w:t>President</w:t>
            </w:r>
          </w:p>
        </w:tc>
        <w:tc>
          <w:tcPr>
            <w:tcW w:w="4961" w:type="dxa"/>
          </w:tcPr>
          <w:p w:rsidR="00B61445" w:rsidRPr="00164953" w:rsidRDefault="00B61445" w:rsidP="00A051E3">
            <w:pPr>
              <w:pStyle w:val="1"/>
              <w:spacing w:line="440" w:lineRule="exact"/>
              <w:jc w:val="left"/>
              <w:rPr>
                <w:b/>
                <w:color w:val="000000" w:themeColor="text1"/>
                <w:sz w:val="32"/>
                <w:szCs w:val="32"/>
                <w:lang w:val="de-DE"/>
              </w:rPr>
            </w:pPr>
            <w:r>
              <w:rPr>
                <w:rFonts w:hint="eastAsia"/>
                <w:b/>
                <w:color w:val="000000" w:themeColor="text1"/>
                <w:sz w:val="32"/>
                <w:szCs w:val="32"/>
              </w:rPr>
              <w:t>联系电话</w:t>
            </w:r>
            <w:r w:rsidRPr="00164953">
              <w:rPr>
                <w:rFonts w:hint="eastAsia"/>
                <w:b/>
                <w:color w:val="000000" w:themeColor="text1"/>
                <w:sz w:val="32"/>
                <w:szCs w:val="32"/>
                <w:lang w:val="de-DE"/>
              </w:rPr>
              <w:t xml:space="preserve"> Tel</w:t>
            </w:r>
            <w:r w:rsidRPr="00164953">
              <w:rPr>
                <w:rFonts w:hint="eastAsia"/>
                <w:b/>
                <w:color w:val="000000" w:themeColor="text1"/>
                <w:sz w:val="32"/>
                <w:szCs w:val="32"/>
                <w:lang w:val="de-DE"/>
              </w:rPr>
              <w:t>：</w:t>
            </w:r>
            <w:r w:rsidRPr="00164953">
              <w:rPr>
                <w:color w:val="000000" w:themeColor="text1"/>
                <w:sz w:val="32"/>
                <w:szCs w:val="32"/>
                <w:lang w:val="de-DE"/>
              </w:rPr>
              <w:t>15967699999</w:t>
            </w:r>
          </w:p>
          <w:p w:rsidR="00B61445" w:rsidRPr="00164953" w:rsidRDefault="00B61445" w:rsidP="00B61445">
            <w:pPr>
              <w:autoSpaceDE w:val="0"/>
              <w:autoSpaceDN w:val="0"/>
              <w:adjustRightInd w:val="0"/>
              <w:spacing w:line="336" w:lineRule="auto"/>
              <w:jc w:val="left"/>
              <w:rPr>
                <w:b/>
                <w:color w:val="000000" w:themeColor="text1"/>
                <w:sz w:val="32"/>
                <w:szCs w:val="32"/>
                <w:lang w:val="de-DE"/>
              </w:rPr>
            </w:pPr>
            <w:r>
              <w:rPr>
                <w:rFonts w:hint="eastAsia"/>
                <w:b/>
                <w:color w:val="000000" w:themeColor="text1"/>
                <w:sz w:val="32"/>
                <w:szCs w:val="32"/>
              </w:rPr>
              <w:t>邮箱</w:t>
            </w:r>
            <w:r w:rsidRPr="00164953">
              <w:rPr>
                <w:rFonts w:hint="eastAsia"/>
                <w:b/>
                <w:color w:val="000000" w:themeColor="text1"/>
                <w:sz w:val="32"/>
                <w:szCs w:val="32"/>
                <w:lang w:val="de-DE"/>
              </w:rPr>
              <w:t xml:space="preserve"> E-mail</w:t>
            </w:r>
            <w:r w:rsidRPr="00164953">
              <w:rPr>
                <w:rFonts w:hint="eastAsia"/>
                <w:b/>
                <w:color w:val="000000" w:themeColor="text1"/>
                <w:sz w:val="32"/>
                <w:szCs w:val="32"/>
                <w:lang w:val="de-DE"/>
              </w:rPr>
              <w:t>：</w:t>
            </w:r>
          </w:p>
        </w:tc>
      </w:tr>
      <w:tr w:rsidR="00B61445" w:rsidTr="00A051E3">
        <w:trPr>
          <w:trHeight w:val="951"/>
          <w:jc w:val="center"/>
        </w:trPr>
        <w:tc>
          <w:tcPr>
            <w:tcW w:w="9907" w:type="dxa"/>
          </w:tcPr>
          <w:p w:rsidR="00B61445" w:rsidRDefault="00B61445" w:rsidP="00A051E3">
            <w:pPr>
              <w:spacing w:line="440" w:lineRule="exac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单位简介及对德合作情况</w:t>
            </w:r>
          </w:p>
          <w:p w:rsidR="00B61445" w:rsidRDefault="00B61445" w:rsidP="00A051E3">
            <w:pPr>
              <w:pStyle w:val="1"/>
              <w:spacing w:line="440" w:lineRule="exact"/>
              <w:jc w:val="center"/>
              <w:rPr>
                <w:color w:val="000000" w:themeColor="text1"/>
                <w:sz w:val="32"/>
                <w:szCs w:val="32"/>
              </w:rPr>
            </w:pPr>
            <w:r>
              <w:rPr>
                <w:b/>
                <w:color w:val="000000" w:themeColor="text1"/>
                <w:sz w:val="32"/>
                <w:szCs w:val="32"/>
              </w:rPr>
              <w:t>Company profile</w:t>
            </w:r>
          </w:p>
        </w:tc>
        <w:tc>
          <w:tcPr>
            <w:tcW w:w="4961" w:type="dxa"/>
          </w:tcPr>
          <w:p w:rsidR="00B61445" w:rsidRDefault="00B61445" w:rsidP="00A051E3">
            <w:pPr>
              <w:spacing w:line="440" w:lineRule="exac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投资意向合作</w:t>
            </w:r>
          </w:p>
          <w:p w:rsidR="00B61445" w:rsidRDefault="00B61445" w:rsidP="00A051E3">
            <w:pPr>
              <w:pStyle w:val="1"/>
              <w:spacing w:line="440" w:lineRule="exact"/>
              <w:jc w:val="center"/>
              <w:rPr>
                <w:b/>
                <w:color w:val="000000" w:themeColor="text1"/>
                <w:sz w:val="32"/>
                <w:szCs w:val="32"/>
              </w:rPr>
            </w:pPr>
            <w:r>
              <w:rPr>
                <w:b/>
                <w:color w:val="000000" w:themeColor="text1"/>
                <w:sz w:val="32"/>
                <w:szCs w:val="32"/>
              </w:rPr>
              <w:t xml:space="preserve">Investment </w:t>
            </w:r>
            <w:r>
              <w:rPr>
                <w:rFonts w:hint="eastAsia"/>
                <w:b/>
                <w:color w:val="000000" w:themeColor="text1"/>
                <w:sz w:val="32"/>
                <w:szCs w:val="32"/>
              </w:rPr>
              <w:t>C</w:t>
            </w:r>
            <w:r>
              <w:rPr>
                <w:b/>
                <w:color w:val="000000" w:themeColor="text1"/>
                <w:sz w:val="32"/>
                <w:szCs w:val="32"/>
              </w:rPr>
              <w:t xml:space="preserve">ooperation </w:t>
            </w:r>
            <w:r>
              <w:rPr>
                <w:rFonts w:hint="eastAsia"/>
                <w:b/>
                <w:color w:val="000000" w:themeColor="text1"/>
                <w:sz w:val="32"/>
                <w:szCs w:val="32"/>
              </w:rPr>
              <w:t>I</w:t>
            </w:r>
            <w:r>
              <w:rPr>
                <w:b/>
                <w:color w:val="000000" w:themeColor="text1"/>
                <w:sz w:val="32"/>
                <w:szCs w:val="32"/>
              </w:rPr>
              <w:t>ntention</w:t>
            </w:r>
          </w:p>
        </w:tc>
      </w:tr>
      <w:tr w:rsidR="00B61445" w:rsidTr="00A051E3">
        <w:trPr>
          <w:jc w:val="center"/>
        </w:trPr>
        <w:tc>
          <w:tcPr>
            <w:tcW w:w="9907" w:type="dxa"/>
          </w:tcPr>
          <w:p w:rsidR="00B61445" w:rsidRPr="00B61445" w:rsidRDefault="00B61445" w:rsidP="00B61445">
            <w:pPr>
              <w:widowControl/>
              <w:spacing w:line="420" w:lineRule="exact"/>
              <w:ind w:firstLineChars="200" w:firstLine="440"/>
              <w:rPr>
                <w:rFonts w:ascii="仿宋" w:eastAsia="仿宋" w:hAnsi="仿宋"/>
                <w:sz w:val="22"/>
              </w:rPr>
            </w:pPr>
            <w:r w:rsidRPr="00B61445">
              <w:rPr>
                <w:rFonts w:ascii="仿宋" w:eastAsia="仿宋" w:hAnsi="仿宋" w:hint="eastAsia"/>
                <w:sz w:val="22"/>
              </w:rPr>
              <w:t>中新产业集团有限公司是中国大型企业集团，1998年创立于中国浙江。18年的建设发展成就了中新产业全球华商企业500强、中国企业500强、中国民营企业100强和中国综合服务业企业排名第一的光辉荣誉。如今，集团下辖的中新科技集团、中新国贸集团、中新国际建设集团、中新国投公司等4个二级产业集团和18家子公司，分别承担着智能电子产品研发与制造、国际供应链管理、商业开发、投融资管理等产业发展任务。</w:t>
            </w:r>
          </w:p>
          <w:p w:rsidR="00B61445" w:rsidRDefault="00B61445" w:rsidP="00B61445">
            <w:pPr>
              <w:spacing w:line="420" w:lineRule="exact"/>
              <w:ind w:firstLineChars="200" w:firstLine="440"/>
              <w:rPr>
                <w:rFonts w:ascii="仿宋" w:eastAsia="仿宋" w:hAnsi="仿宋"/>
                <w:sz w:val="22"/>
              </w:rPr>
            </w:pPr>
            <w:r w:rsidRPr="00B61445">
              <w:rPr>
                <w:rFonts w:ascii="仿宋" w:eastAsia="仿宋" w:hAnsi="仿宋" w:hint="eastAsia"/>
                <w:sz w:val="22"/>
              </w:rPr>
              <w:t>其中，中新科技集团股份有限公司是中国上交所主板上市公司（股票代码：603996），也是中国高新技术企业、高科技企业和科技复兴十佳企业。主要产业为智能电子产品的研发与制造，包括智能电视、平板电脑、笔记本电脑和智能手机等。产品总量的70%以上出口至境外，2015年出口量位居中国行业企业第三位。</w:t>
            </w:r>
          </w:p>
          <w:p w:rsidR="00B61445" w:rsidRPr="00B61445" w:rsidRDefault="00B61445" w:rsidP="00B61445">
            <w:pPr>
              <w:spacing w:line="420" w:lineRule="exact"/>
              <w:ind w:firstLineChars="200" w:firstLine="420"/>
              <w:rPr>
                <w:rFonts w:ascii="仿宋" w:eastAsia="仿宋" w:hAnsi="仿宋"/>
              </w:rPr>
            </w:pPr>
            <w:r w:rsidRPr="00B61445">
              <w:rPr>
                <w:rFonts w:ascii="仿宋" w:eastAsia="仿宋" w:hAnsi="仿宋"/>
              </w:rPr>
              <w:t>Chunghsin industrial Group Co., Ltd. is a large enterprise group in China, was founded in 1998 in Zhejiang, China. After the 18 years of construction and development we achived the Global top 500 Chinese enterprises, China's top 500 enterprises, 100 Chinese private enterprises and China's top ranked first comprehensive service industry glory honor. Today, the group under the jurisdiction of the Chunghsin technology group, Chunghsin international Trading group, Chunghsin international construction group, Chunghsin investment company and 18 subsidiaries company are respectively taking the intelligent electronic product development and manufacturing, international supply chain management, business development, investment management and other industry development tasks.</w:t>
            </w:r>
          </w:p>
          <w:p w:rsidR="00B61445" w:rsidRPr="00B61445" w:rsidRDefault="00B61445" w:rsidP="00B61445">
            <w:pPr>
              <w:spacing w:line="420" w:lineRule="exact"/>
              <w:ind w:firstLineChars="200" w:firstLine="420"/>
              <w:rPr>
                <w:rFonts w:ascii="仿宋" w:eastAsia="仿宋" w:hAnsi="仿宋"/>
                <w:sz w:val="22"/>
              </w:rPr>
            </w:pPr>
            <w:r w:rsidRPr="00B61445">
              <w:rPr>
                <w:rFonts w:ascii="仿宋" w:eastAsia="仿宋" w:hAnsi="仿宋"/>
              </w:rPr>
              <w:t>In addition, the Chunghsin Technology Group Co., Ltd. is China on the main board of the Stock Exchange listed company (Stock Code: 603996. And it is also the China high &amp; new tech enterprises, high-tech enterprises and technological Renaissance top 10 enterprises. Our major industries are the development and manufacture of intelligent electronic products, including smart TVs, tablet PCs, notebook computers and smart phones, etc.. Products more than 70% of the total exports to the oversea markets, in 2015 the volume of exports ranked to third in the Chinese industry enterprises.</w:t>
            </w:r>
          </w:p>
        </w:tc>
        <w:tc>
          <w:tcPr>
            <w:tcW w:w="4961" w:type="dxa"/>
            <w:shd w:val="clear" w:color="auto" w:fill="auto"/>
          </w:tcPr>
          <w:p w:rsidR="00B61445" w:rsidRDefault="00B61445" w:rsidP="00A051E3">
            <w:pPr>
              <w:spacing w:line="400" w:lineRule="exact"/>
              <w:rPr>
                <w:rFonts w:eastAsia="Microsoft YaHei"/>
                <w:szCs w:val="21"/>
              </w:rPr>
            </w:pPr>
          </w:p>
        </w:tc>
      </w:tr>
    </w:tbl>
    <w:p w:rsidR="00B61445" w:rsidRPr="000A12D9" w:rsidRDefault="00B61445" w:rsidP="00B61445">
      <w:pPr>
        <w:spacing w:line="440" w:lineRule="exact"/>
        <w:rPr>
          <w:rFonts w:ascii="Times New Roman" w:hAnsi="Times New Roman" w:cs="Times New Roman"/>
          <w:b/>
          <w:color w:val="000000" w:themeColor="text1"/>
          <w:kern w:val="0"/>
          <w:sz w:val="32"/>
          <w:szCs w:val="32"/>
        </w:rPr>
      </w:pPr>
    </w:p>
    <w:p w:rsidR="00C4659D" w:rsidRPr="00B61445" w:rsidRDefault="00C4659D" w:rsidP="00C4659D">
      <w:pPr>
        <w:spacing w:line="440" w:lineRule="exact"/>
        <w:rPr>
          <w:rFonts w:ascii="Times New Roman" w:hAnsi="Times New Roman" w:cs="Times New Roman"/>
          <w:b/>
          <w:color w:val="000000" w:themeColor="text1"/>
          <w:kern w:val="0"/>
          <w:sz w:val="32"/>
          <w:szCs w:val="32"/>
        </w:rPr>
      </w:pPr>
    </w:p>
    <w:sectPr w:rsidR="00C4659D" w:rsidRPr="00B61445" w:rsidSect="0079601F">
      <w:headerReference w:type="default" r:id="rId8"/>
      <w:footerReference w:type="default" r:id="rId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5D" w:rsidRDefault="007C745D">
      <w:r>
        <w:separator/>
      </w:r>
    </w:p>
  </w:endnote>
  <w:endnote w:type="continuationSeparator" w:id="0">
    <w:p w:rsidR="007C745D" w:rsidRDefault="007C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53038"/>
    </w:sdtPr>
    <w:sdtEndPr/>
    <w:sdtContent>
      <w:sdt>
        <w:sdtPr>
          <w:id w:val="-1669238322"/>
        </w:sdtPr>
        <w:sdtEndPr/>
        <w:sdtContent>
          <w:p w:rsidR="00173704" w:rsidRDefault="0079601F">
            <w:pPr>
              <w:pStyle w:val="Fuzeile"/>
              <w:jc w:val="center"/>
            </w:pPr>
            <w:r>
              <w:rPr>
                <w:b/>
                <w:bCs/>
                <w:sz w:val="24"/>
                <w:szCs w:val="24"/>
              </w:rPr>
              <w:fldChar w:fldCharType="begin"/>
            </w:r>
            <w:r w:rsidR="00966687">
              <w:rPr>
                <w:b/>
                <w:bCs/>
              </w:rPr>
              <w:instrText>PAGE</w:instrText>
            </w:r>
            <w:r>
              <w:rPr>
                <w:b/>
                <w:bCs/>
                <w:sz w:val="24"/>
                <w:szCs w:val="24"/>
              </w:rPr>
              <w:fldChar w:fldCharType="separate"/>
            </w:r>
            <w:r w:rsidR="00164953">
              <w:rPr>
                <w:b/>
                <w:bCs/>
                <w:noProof/>
              </w:rPr>
              <w:t>13</w:t>
            </w:r>
            <w:r>
              <w:rPr>
                <w:b/>
                <w:bCs/>
                <w:sz w:val="24"/>
                <w:szCs w:val="24"/>
              </w:rPr>
              <w:fldChar w:fldCharType="end"/>
            </w:r>
            <w:r w:rsidR="00966687">
              <w:rPr>
                <w:lang w:val="zh-CN"/>
              </w:rPr>
              <w:t xml:space="preserve"> / </w:t>
            </w:r>
            <w:r>
              <w:rPr>
                <w:b/>
                <w:bCs/>
                <w:sz w:val="24"/>
                <w:szCs w:val="24"/>
              </w:rPr>
              <w:fldChar w:fldCharType="begin"/>
            </w:r>
            <w:r w:rsidR="00966687">
              <w:rPr>
                <w:b/>
                <w:bCs/>
              </w:rPr>
              <w:instrText>NUMPAGES</w:instrText>
            </w:r>
            <w:r>
              <w:rPr>
                <w:b/>
                <w:bCs/>
                <w:sz w:val="24"/>
                <w:szCs w:val="24"/>
              </w:rPr>
              <w:fldChar w:fldCharType="separate"/>
            </w:r>
            <w:r w:rsidR="00164953">
              <w:rPr>
                <w:b/>
                <w:bCs/>
                <w:noProof/>
              </w:rPr>
              <w:t>13</w:t>
            </w:r>
            <w:r>
              <w:rPr>
                <w:b/>
                <w:bCs/>
                <w:sz w:val="24"/>
                <w:szCs w:val="24"/>
              </w:rPr>
              <w:fldChar w:fldCharType="end"/>
            </w:r>
          </w:p>
        </w:sdtContent>
      </w:sdt>
    </w:sdtContent>
  </w:sdt>
  <w:p w:rsidR="00173704" w:rsidRDefault="001737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5D" w:rsidRDefault="007C745D">
      <w:r>
        <w:separator/>
      </w:r>
    </w:p>
  </w:footnote>
  <w:footnote w:type="continuationSeparator" w:id="0">
    <w:p w:rsidR="007C745D" w:rsidRDefault="007C7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704" w:rsidRDefault="00966687">
    <w:pPr>
      <w:pStyle w:val="Kopfzeile"/>
    </w:pPr>
    <w:r>
      <w:rPr>
        <w:rFonts w:hint="eastAsia"/>
      </w:rPr>
      <w:t>企业信息汇总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15376"/>
    <w:multiLevelType w:val="singleLevel"/>
    <w:tmpl w:val="5751537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EB"/>
    <w:rsid w:val="00000797"/>
    <w:rsid w:val="00010E5F"/>
    <w:rsid w:val="00013DCA"/>
    <w:rsid w:val="000168B0"/>
    <w:rsid w:val="00020180"/>
    <w:rsid w:val="00020C65"/>
    <w:rsid w:val="00024541"/>
    <w:rsid w:val="0002751A"/>
    <w:rsid w:val="00033174"/>
    <w:rsid w:val="000334FE"/>
    <w:rsid w:val="000443B6"/>
    <w:rsid w:val="0004641A"/>
    <w:rsid w:val="000465AF"/>
    <w:rsid w:val="0004708A"/>
    <w:rsid w:val="00055A40"/>
    <w:rsid w:val="00063211"/>
    <w:rsid w:val="00071DEB"/>
    <w:rsid w:val="000731D4"/>
    <w:rsid w:val="00075548"/>
    <w:rsid w:val="000802CE"/>
    <w:rsid w:val="0008213D"/>
    <w:rsid w:val="00083593"/>
    <w:rsid w:val="00083AA8"/>
    <w:rsid w:val="00083F2C"/>
    <w:rsid w:val="00084931"/>
    <w:rsid w:val="00095D0B"/>
    <w:rsid w:val="000963B7"/>
    <w:rsid w:val="000A12D9"/>
    <w:rsid w:val="000A4A9D"/>
    <w:rsid w:val="000A6715"/>
    <w:rsid w:val="000B2CA9"/>
    <w:rsid w:val="000B4AE5"/>
    <w:rsid w:val="000C2CE5"/>
    <w:rsid w:val="000C752F"/>
    <w:rsid w:val="000C777B"/>
    <w:rsid w:val="000C788A"/>
    <w:rsid w:val="000D4753"/>
    <w:rsid w:val="000E3A0A"/>
    <w:rsid w:val="000E533A"/>
    <w:rsid w:val="000F1FF4"/>
    <w:rsid w:val="00100D25"/>
    <w:rsid w:val="00101C66"/>
    <w:rsid w:val="00110631"/>
    <w:rsid w:val="00115BE8"/>
    <w:rsid w:val="001226E4"/>
    <w:rsid w:val="00123F2E"/>
    <w:rsid w:val="00131849"/>
    <w:rsid w:val="00133A51"/>
    <w:rsid w:val="00143363"/>
    <w:rsid w:val="0014482A"/>
    <w:rsid w:val="00145436"/>
    <w:rsid w:val="0015332C"/>
    <w:rsid w:val="0015340D"/>
    <w:rsid w:val="00156E92"/>
    <w:rsid w:val="00164953"/>
    <w:rsid w:val="001703E3"/>
    <w:rsid w:val="001730C4"/>
    <w:rsid w:val="0017319F"/>
    <w:rsid w:val="00173704"/>
    <w:rsid w:val="0017786C"/>
    <w:rsid w:val="0018444B"/>
    <w:rsid w:val="0019150C"/>
    <w:rsid w:val="0019627C"/>
    <w:rsid w:val="001967D7"/>
    <w:rsid w:val="00197E97"/>
    <w:rsid w:val="001A61C4"/>
    <w:rsid w:val="001B3D2C"/>
    <w:rsid w:val="001C2201"/>
    <w:rsid w:val="001C26DD"/>
    <w:rsid w:val="001C320D"/>
    <w:rsid w:val="001C398A"/>
    <w:rsid w:val="001D0A5B"/>
    <w:rsid w:val="001D305E"/>
    <w:rsid w:val="001D3B26"/>
    <w:rsid w:val="001D7D4C"/>
    <w:rsid w:val="001E1693"/>
    <w:rsid w:val="001F2D3F"/>
    <w:rsid w:val="00201581"/>
    <w:rsid w:val="0020442E"/>
    <w:rsid w:val="00212140"/>
    <w:rsid w:val="0022652E"/>
    <w:rsid w:val="00227B79"/>
    <w:rsid w:val="00230E16"/>
    <w:rsid w:val="00232809"/>
    <w:rsid w:val="002342FE"/>
    <w:rsid w:val="0023656A"/>
    <w:rsid w:val="00237A87"/>
    <w:rsid w:val="002463E6"/>
    <w:rsid w:val="002470E4"/>
    <w:rsid w:val="0025500C"/>
    <w:rsid w:val="00257ED2"/>
    <w:rsid w:val="00271061"/>
    <w:rsid w:val="0027208E"/>
    <w:rsid w:val="002732C5"/>
    <w:rsid w:val="00275AC9"/>
    <w:rsid w:val="00280E58"/>
    <w:rsid w:val="00283874"/>
    <w:rsid w:val="00284C66"/>
    <w:rsid w:val="002854A7"/>
    <w:rsid w:val="00287AAE"/>
    <w:rsid w:val="002A3BEA"/>
    <w:rsid w:val="002C3E36"/>
    <w:rsid w:val="002C56C2"/>
    <w:rsid w:val="002C5875"/>
    <w:rsid w:val="002D0147"/>
    <w:rsid w:val="002D0798"/>
    <w:rsid w:val="002D1914"/>
    <w:rsid w:val="002D5DB9"/>
    <w:rsid w:val="002D6F0D"/>
    <w:rsid w:val="002E2A77"/>
    <w:rsid w:val="002E36BB"/>
    <w:rsid w:val="002E44FF"/>
    <w:rsid w:val="002E5BD8"/>
    <w:rsid w:val="002F0925"/>
    <w:rsid w:val="002F38ED"/>
    <w:rsid w:val="002F3ADD"/>
    <w:rsid w:val="002F53AF"/>
    <w:rsid w:val="0030410A"/>
    <w:rsid w:val="00304718"/>
    <w:rsid w:val="003105C2"/>
    <w:rsid w:val="0031193D"/>
    <w:rsid w:val="003125C1"/>
    <w:rsid w:val="0032355B"/>
    <w:rsid w:val="00323D00"/>
    <w:rsid w:val="00325106"/>
    <w:rsid w:val="003274AA"/>
    <w:rsid w:val="00331B11"/>
    <w:rsid w:val="00331CCB"/>
    <w:rsid w:val="003320D7"/>
    <w:rsid w:val="00333960"/>
    <w:rsid w:val="00334AA1"/>
    <w:rsid w:val="00336D87"/>
    <w:rsid w:val="0033705F"/>
    <w:rsid w:val="00340C1F"/>
    <w:rsid w:val="00351B6B"/>
    <w:rsid w:val="00354303"/>
    <w:rsid w:val="00354ECA"/>
    <w:rsid w:val="00381E13"/>
    <w:rsid w:val="003834CA"/>
    <w:rsid w:val="00386E3E"/>
    <w:rsid w:val="00395396"/>
    <w:rsid w:val="00395BC4"/>
    <w:rsid w:val="003A1035"/>
    <w:rsid w:val="003A2A3E"/>
    <w:rsid w:val="003A3CFA"/>
    <w:rsid w:val="003A5F70"/>
    <w:rsid w:val="003A69EF"/>
    <w:rsid w:val="003B0FE0"/>
    <w:rsid w:val="003B25FD"/>
    <w:rsid w:val="003B3F75"/>
    <w:rsid w:val="003B51D4"/>
    <w:rsid w:val="003B5F52"/>
    <w:rsid w:val="003C10E7"/>
    <w:rsid w:val="003C5F0E"/>
    <w:rsid w:val="003D2FE3"/>
    <w:rsid w:val="003E70D7"/>
    <w:rsid w:val="003F1240"/>
    <w:rsid w:val="003F554E"/>
    <w:rsid w:val="003F6C54"/>
    <w:rsid w:val="00405B41"/>
    <w:rsid w:val="00414ACA"/>
    <w:rsid w:val="00417BC5"/>
    <w:rsid w:val="00417EC8"/>
    <w:rsid w:val="00421519"/>
    <w:rsid w:val="00424371"/>
    <w:rsid w:val="00424E1A"/>
    <w:rsid w:val="0043096A"/>
    <w:rsid w:val="00437244"/>
    <w:rsid w:val="0044037A"/>
    <w:rsid w:val="0044129F"/>
    <w:rsid w:val="00445A5B"/>
    <w:rsid w:val="00445D62"/>
    <w:rsid w:val="0045566B"/>
    <w:rsid w:val="00457CC2"/>
    <w:rsid w:val="00461C1F"/>
    <w:rsid w:val="004623CD"/>
    <w:rsid w:val="004639E6"/>
    <w:rsid w:val="00464640"/>
    <w:rsid w:val="00464D88"/>
    <w:rsid w:val="00466545"/>
    <w:rsid w:val="00467925"/>
    <w:rsid w:val="00481EFC"/>
    <w:rsid w:val="0048219B"/>
    <w:rsid w:val="00484FFC"/>
    <w:rsid w:val="004944C4"/>
    <w:rsid w:val="00496C88"/>
    <w:rsid w:val="0049768D"/>
    <w:rsid w:val="004A1FE3"/>
    <w:rsid w:val="004A24E9"/>
    <w:rsid w:val="004A2E25"/>
    <w:rsid w:val="004A77EB"/>
    <w:rsid w:val="004B23D8"/>
    <w:rsid w:val="004B5835"/>
    <w:rsid w:val="004B6B79"/>
    <w:rsid w:val="004B7193"/>
    <w:rsid w:val="004B7B22"/>
    <w:rsid w:val="004C2BBB"/>
    <w:rsid w:val="004C723C"/>
    <w:rsid w:val="004D1792"/>
    <w:rsid w:val="004D3E0E"/>
    <w:rsid w:val="004E0332"/>
    <w:rsid w:val="004E26EE"/>
    <w:rsid w:val="004E5274"/>
    <w:rsid w:val="004E7F21"/>
    <w:rsid w:val="004F1A66"/>
    <w:rsid w:val="004F4809"/>
    <w:rsid w:val="00503132"/>
    <w:rsid w:val="005049F0"/>
    <w:rsid w:val="005107A1"/>
    <w:rsid w:val="005146F1"/>
    <w:rsid w:val="00517670"/>
    <w:rsid w:val="005203BF"/>
    <w:rsid w:val="00520C8C"/>
    <w:rsid w:val="00522DE7"/>
    <w:rsid w:val="00524E84"/>
    <w:rsid w:val="005261F2"/>
    <w:rsid w:val="00532887"/>
    <w:rsid w:val="00533957"/>
    <w:rsid w:val="005349B2"/>
    <w:rsid w:val="00536AD8"/>
    <w:rsid w:val="00540985"/>
    <w:rsid w:val="00541E2B"/>
    <w:rsid w:val="00542F9E"/>
    <w:rsid w:val="0054339D"/>
    <w:rsid w:val="005458B5"/>
    <w:rsid w:val="005461EA"/>
    <w:rsid w:val="00553328"/>
    <w:rsid w:val="00555157"/>
    <w:rsid w:val="00564860"/>
    <w:rsid w:val="00565264"/>
    <w:rsid w:val="00565F82"/>
    <w:rsid w:val="00581CD8"/>
    <w:rsid w:val="005859BA"/>
    <w:rsid w:val="0059090B"/>
    <w:rsid w:val="00596229"/>
    <w:rsid w:val="005A3CDE"/>
    <w:rsid w:val="005A5CD2"/>
    <w:rsid w:val="005C6076"/>
    <w:rsid w:val="005C6D1A"/>
    <w:rsid w:val="005C791C"/>
    <w:rsid w:val="005D301D"/>
    <w:rsid w:val="005D48DA"/>
    <w:rsid w:val="005D7FE2"/>
    <w:rsid w:val="005E1F2D"/>
    <w:rsid w:val="005F00FF"/>
    <w:rsid w:val="005F06DB"/>
    <w:rsid w:val="005F505B"/>
    <w:rsid w:val="006044F0"/>
    <w:rsid w:val="0060536C"/>
    <w:rsid w:val="00607F2D"/>
    <w:rsid w:val="006125A5"/>
    <w:rsid w:val="00620CF8"/>
    <w:rsid w:val="00623077"/>
    <w:rsid w:val="006276A4"/>
    <w:rsid w:val="00630F6C"/>
    <w:rsid w:val="006310CF"/>
    <w:rsid w:val="00631BEC"/>
    <w:rsid w:val="00631D43"/>
    <w:rsid w:val="00632957"/>
    <w:rsid w:val="00633977"/>
    <w:rsid w:val="00636167"/>
    <w:rsid w:val="00644503"/>
    <w:rsid w:val="00650C51"/>
    <w:rsid w:val="00651E0C"/>
    <w:rsid w:val="00655B0E"/>
    <w:rsid w:val="00660E39"/>
    <w:rsid w:val="006616C3"/>
    <w:rsid w:val="00665C07"/>
    <w:rsid w:val="00666B05"/>
    <w:rsid w:val="00670A30"/>
    <w:rsid w:val="00670FE8"/>
    <w:rsid w:val="00671F0F"/>
    <w:rsid w:val="00673854"/>
    <w:rsid w:val="006745CE"/>
    <w:rsid w:val="00676F1D"/>
    <w:rsid w:val="00677645"/>
    <w:rsid w:val="0067775E"/>
    <w:rsid w:val="00680D81"/>
    <w:rsid w:val="00682A08"/>
    <w:rsid w:val="00686966"/>
    <w:rsid w:val="00690E8D"/>
    <w:rsid w:val="0069519E"/>
    <w:rsid w:val="00695F7F"/>
    <w:rsid w:val="006A08F2"/>
    <w:rsid w:val="006A7220"/>
    <w:rsid w:val="006B00A1"/>
    <w:rsid w:val="006C2289"/>
    <w:rsid w:val="006C446D"/>
    <w:rsid w:val="006D0B9D"/>
    <w:rsid w:val="006D616A"/>
    <w:rsid w:val="006D7A62"/>
    <w:rsid w:val="006E328F"/>
    <w:rsid w:val="006E5E4F"/>
    <w:rsid w:val="006E6AEC"/>
    <w:rsid w:val="006F0C86"/>
    <w:rsid w:val="006F0F31"/>
    <w:rsid w:val="006F2101"/>
    <w:rsid w:val="00700128"/>
    <w:rsid w:val="00700877"/>
    <w:rsid w:val="007009CB"/>
    <w:rsid w:val="0070357F"/>
    <w:rsid w:val="00704406"/>
    <w:rsid w:val="0070623C"/>
    <w:rsid w:val="00712542"/>
    <w:rsid w:val="007152E5"/>
    <w:rsid w:val="007153A8"/>
    <w:rsid w:val="007173CB"/>
    <w:rsid w:val="00723662"/>
    <w:rsid w:val="0073245A"/>
    <w:rsid w:val="00737632"/>
    <w:rsid w:val="00737DE8"/>
    <w:rsid w:val="007413C9"/>
    <w:rsid w:val="00743100"/>
    <w:rsid w:val="0074461D"/>
    <w:rsid w:val="00744D09"/>
    <w:rsid w:val="007479F6"/>
    <w:rsid w:val="0075567B"/>
    <w:rsid w:val="007730D3"/>
    <w:rsid w:val="00790FF0"/>
    <w:rsid w:val="007917A8"/>
    <w:rsid w:val="0079601F"/>
    <w:rsid w:val="00797CBA"/>
    <w:rsid w:val="007A0262"/>
    <w:rsid w:val="007A1748"/>
    <w:rsid w:val="007A37D1"/>
    <w:rsid w:val="007A4319"/>
    <w:rsid w:val="007A585E"/>
    <w:rsid w:val="007A6EC9"/>
    <w:rsid w:val="007B3A3A"/>
    <w:rsid w:val="007C1166"/>
    <w:rsid w:val="007C137C"/>
    <w:rsid w:val="007C1E80"/>
    <w:rsid w:val="007C26B6"/>
    <w:rsid w:val="007C745D"/>
    <w:rsid w:val="007C7553"/>
    <w:rsid w:val="007C7B12"/>
    <w:rsid w:val="007D0BC2"/>
    <w:rsid w:val="007D2AA3"/>
    <w:rsid w:val="007D7B15"/>
    <w:rsid w:val="007E2930"/>
    <w:rsid w:val="007E2E5D"/>
    <w:rsid w:val="007E4458"/>
    <w:rsid w:val="007E6F7D"/>
    <w:rsid w:val="007E7397"/>
    <w:rsid w:val="007E74CD"/>
    <w:rsid w:val="007F0072"/>
    <w:rsid w:val="007F1145"/>
    <w:rsid w:val="007F1854"/>
    <w:rsid w:val="007F30BF"/>
    <w:rsid w:val="007F33D2"/>
    <w:rsid w:val="00800626"/>
    <w:rsid w:val="00802125"/>
    <w:rsid w:val="00804F17"/>
    <w:rsid w:val="00811662"/>
    <w:rsid w:val="00814DED"/>
    <w:rsid w:val="00815419"/>
    <w:rsid w:val="008227DB"/>
    <w:rsid w:val="00826BBF"/>
    <w:rsid w:val="00827A06"/>
    <w:rsid w:val="00827D20"/>
    <w:rsid w:val="00832506"/>
    <w:rsid w:val="0083374C"/>
    <w:rsid w:val="00837141"/>
    <w:rsid w:val="00837C1E"/>
    <w:rsid w:val="0084455B"/>
    <w:rsid w:val="00852971"/>
    <w:rsid w:val="00856021"/>
    <w:rsid w:val="00860831"/>
    <w:rsid w:val="00862734"/>
    <w:rsid w:val="008712AC"/>
    <w:rsid w:val="008731F9"/>
    <w:rsid w:val="00881BE8"/>
    <w:rsid w:val="008834FE"/>
    <w:rsid w:val="00884872"/>
    <w:rsid w:val="0088756A"/>
    <w:rsid w:val="008903CD"/>
    <w:rsid w:val="00891058"/>
    <w:rsid w:val="008A1231"/>
    <w:rsid w:val="008A50E1"/>
    <w:rsid w:val="008B36C6"/>
    <w:rsid w:val="008B54F4"/>
    <w:rsid w:val="008C1A35"/>
    <w:rsid w:val="008D10D8"/>
    <w:rsid w:val="008D30A5"/>
    <w:rsid w:val="008E66FC"/>
    <w:rsid w:val="008F3329"/>
    <w:rsid w:val="00900FE0"/>
    <w:rsid w:val="00901DC1"/>
    <w:rsid w:val="00906007"/>
    <w:rsid w:val="009068CF"/>
    <w:rsid w:val="00910530"/>
    <w:rsid w:val="00911871"/>
    <w:rsid w:val="009135FE"/>
    <w:rsid w:val="0091361B"/>
    <w:rsid w:val="00916640"/>
    <w:rsid w:val="00943C9B"/>
    <w:rsid w:val="0094423F"/>
    <w:rsid w:val="009469A3"/>
    <w:rsid w:val="009477F9"/>
    <w:rsid w:val="0095068B"/>
    <w:rsid w:val="009511EC"/>
    <w:rsid w:val="009514B7"/>
    <w:rsid w:val="0095447D"/>
    <w:rsid w:val="00955DB4"/>
    <w:rsid w:val="00961AE5"/>
    <w:rsid w:val="00966687"/>
    <w:rsid w:val="00970C17"/>
    <w:rsid w:val="009713FA"/>
    <w:rsid w:val="00973EF2"/>
    <w:rsid w:val="009764AE"/>
    <w:rsid w:val="00982220"/>
    <w:rsid w:val="00983A90"/>
    <w:rsid w:val="00986347"/>
    <w:rsid w:val="009871C4"/>
    <w:rsid w:val="00993B1B"/>
    <w:rsid w:val="00997B12"/>
    <w:rsid w:val="009A7710"/>
    <w:rsid w:val="009B6663"/>
    <w:rsid w:val="009B6ADF"/>
    <w:rsid w:val="009C1102"/>
    <w:rsid w:val="009C14FC"/>
    <w:rsid w:val="009D087C"/>
    <w:rsid w:val="009D5EE0"/>
    <w:rsid w:val="009E1519"/>
    <w:rsid w:val="009E3417"/>
    <w:rsid w:val="009E76D6"/>
    <w:rsid w:val="009F623F"/>
    <w:rsid w:val="00A00059"/>
    <w:rsid w:val="00A00943"/>
    <w:rsid w:val="00A10FA4"/>
    <w:rsid w:val="00A13011"/>
    <w:rsid w:val="00A207F6"/>
    <w:rsid w:val="00A21317"/>
    <w:rsid w:val="00A25255"/>
    <w:rsid w:val="00A26187"/>
    <w:rsid w:val="00A304B1"/>
    <w:rsid w:val="00A33F42"/>
    <w:rsid w:val="00A34441"/>
    <w:rsid w:val="00A40C60"/>
    <w:rsid w:val="00A40F1D"/>
    <w:rsid w:val="00A41361"/>
    <w:rsid w:val="00A435FF"/>
    <w:rsid w:val="00A448B1"/>
    <w:rsid w:val="00A5117E"/>
    <w:rsid w:val="00A51737"/>
    <w:rsid w:val="00A52A41"/>
    <w:rsid w:val="00A60795"/>
    <w:rsid w:val="00A66BD2"/>
    <w:rsid w:val="00A709CF"/>
    <w:rsid w:val="00A77782"/>
    <w:rsid w:val="00A81980"/>
    <w:rsid w:val="00A81DA9"/>
    <w:rsid w:val="00A85439"/>
    <w:rsid w:val="00A902F9"/>
    <w:rsid w:val="00A96BE3"/>
    <w:rsid w:val="00A97B48"/>
    <w:rsid w:val="00AA452A"/>
    <w:rsid w:val="00AA62F1"/>
    <w:rsid w:val="00AB262D"/>
    <w:rsid w:val="00AB6DCD"/>
    <w:rsid w:val="00AC0025"/>
    <w:rsid w:val="00AC1BB4"/>
    <w:rsid w:val="00AC1D6D"/>
    <w:rsid w:val="00AC33AB"/>
    <w:rsid w:val="00AC4433"/>
    <w:rsid w:val="00AD1729"/>
    <w:rsid w:val="00AD4526"/>
    <w:rsid w:val="00AD4667"/>
    <w:rsid w:val="00AD5561"/>
    <w:rsid w:val="00AD60A5"/>
    <w:rsid w:val="00AE334C"/>
    <w:rsid w:val="00AE5DDF"/>
    <w:rsid w:val="00AF0DDE"/>
    <w:rsid w:val="00AF1F26"/>
    <w:rsid w:val="00AF372B"/>
    <w:rsid w:val="00B01A41"/>
    <w:rsid w:val="00B15585"/>
    <w:rsid w:val="00B2387C"/>
    <w:rsid w:val="00B27772"/>
    <w:rsid w:val="00B47A1C"/>
    <w:rsid w:val="00B51C2C"/>
    <w:rsid w:val="00B52F44"/>
    <w:rsid w:val="00B6018E"/>
    <w:rsid w:val="00B6114F"/>
    <w:rsid w:val="00B61445"/>
    <w:rsid w:val="00B61514"/>
    <w:rsid w:val="00B630CF"/>
    <w:rsid w:val="00B643FD"/>
    <w:rsid w:val="00B6655F"/>
    <w:rsid w:val="00B80E8B"/>
    <w:rsid w:val="00B93114"/>
    <w:rsid w:val="00B937A1"/>
    <w:rsid w:val="00B93DFD"/>
    <w:rsid w:val="00B95B58"/>
    <w:rsid w:val="00BA4716"/>
    <w:rsid w:val="00BA51D6"/>
    <w:rsid w:val="00BA7C17"/>
    <w:rsid w:val="00BB2811"/>
    <w:rsid w:val="00BB289B"/>
    <w:rsid w:val="00BC02F2"/>
    <w:rsid w:val="00BC5866"/>
    <w:rsid w:val="00BC6C0E"/>
    <w:rsid w:val="00BC74FF"/>
    <w:rsid w:val="00BE12B9"/>
    <w:rsid w:val="00BE6541"/>
    <w:rsid w:val="00BE670C"/>
    <w:rsid w:val="00BE7AF6"/>
    <w:rsid w:val="00BF03ED"/>
    <w:rsid w:val="00BF0994"/>
    <w:rsid w:val="00BF2736"/>
    <w:rsid w:val="00BF7AC8"/>
    <w:rsid w:val="00C00972"/>
    <w:rsid w:val="00C015B6"/>
    <w:rsid w:val="00C01D70"/>
    <w:rsid w:val="00C0224D"/>
    <w:rsid w:val="00C053F0"/>
    <w:rsid w:val="00C07659"/>
    <w:rsid w:val="00C23DAE"/>
    <w:rsid w:val="00C27736"/>
    <w:rsid w:val="00C33C79"/>
    <w:rsid w:val="00C41CD9"/>
    <w:rsid w:val="00C43150"/>
    <w:rsid w:val="00C43514"/>
    <w:rsid w:val="00C44692"/>
    <w:rsid w:val="00C4659D"/>
    <w:rsid w:val="00C50337"/>
    <w:rsid w:val="00C515DB"/>
    <w:rsid w:val="00C60CA1"/>
    <w:rsid w:val="00C610B6"/>
    <w:rsid w:val="00C829A9"/>
    <w:rsid w:val="00C91FDB"/>
    <w:rsid w:val="00CA0272"/>
    <w:rsid w:val="00CA0B1A"/>
    <w:rsid w:val="00CA5101"/>
    <w:rsid w:val="00CA5515"/>
    <w:rsid w:val="00CB5918"/>
    <w:rsid w:val="00CB669A"/>
    <w:rsid w:val="00CB6D55"/>
    <w:rsid w:val="00CC0203"/>
    <w:rsid w:val="00CC0A67"/>
    <w:rsid w:val="00CC4F3B"/>
    <w:rsid w:val="00CD03AD"/>
    <w:rsid w:val="00CD2894"/>
    <w:rsid w:val="00CD73E2"/>
    <w:rsid w:val="00CE33C3"/>
    <w:rsid w:val="00CF1CE2"/>
    <w:rsid w:val="00CF1D68"/>
    <w:rsid w:val="00D02BD1"/>
    <w:rsid w:val="00D02F3E"/>
    <w:rsid w:val="00D101C4"/>
    <w:rsid w:val="00D13ED8"/>
    <w:rsid w:val="00D21313"/>
    <w:rsid w:val="00D336F6"/>
    <w:rsid w:val="00D36257"/>
    <w:rsid w:val="00D46291"/>
    <w:rsid w:val="00D47DC5"/>
    <w:rsid w:val="00D542C9"/>
    <w:rsid w:val="00D61736"/>
    <w:rsid w:val="00D73AA2"/>
    <w:rsid w:val="00D742D3"/>
    <w:rsid w:val="00D827AB"/>
    <w:rsid w:val="00D84CB6"/>
    <w:rsid w:val="00D86E58"/>
    <w:rsid w:val="00D90B4A"/>
    <w:rsid w:val="00D93ACE"/>
    <w:rsid w:val="00D97033"/>
    <w:rsid w:val="00DA16B3"/>
    <w:rsid w:val="00DA1EA6"/>
    <w:rsid w:val="00DB5052"/>
    <w:rsid w:val="00DB73CF"/>
    <w:rsid w:val="00DC2012"/>
    <w:rsid w:val="00DC3027"/>
    <w:rsid w:val="00DC3AF1"/>
    <w:rsid w:val="00DC41AC"/>
    <w:rsid w:val="00DC6846"/>
    <w:rsid w:val="00DE103A"/>
    <w:rsid w:val="00DE4844"/>
    <w:rsid w:val="00DE56AB"/>
    <w:rsid w:val="00DE6AD6"/>
    <w:rsid w:val="00DF0355"/>
    <w:rsid w:val="00DF355B"/>
    <w:rsid w:val="00E0329A"/>
    <w:rsid w:val="00E03402"/>
    <w:rsid w:val="00E047D6"/>
    <w:rsid w:val="00E06F7C"/>
    <w:rsid w:val="00E132E9"/>
    <w:rsid w:val="00E13D92"/>
    <w:rsid w:val="00E15142"/>
    <w:rsid w:val="00E164A8"/>
    <w:rsid w:val="00E205CE"/>
    <w:rsid w:val="00E32552"/>
    <w:rsid w:val="00E338E9"/>
    <w:rsid w:val="00E42B78"/>
    <w:rsid w:val="00E5254B"/>
    <w:rsid w:val="00E533E4"/>
    <w:rsid w:val="00E54155"/>
    <w:rsid w:val="00E55D5C"/>
    <w:rsid w:val="00E56482"/>
    <w:rsid w:val="00E60BC4"/>
    <w:rsid w:val="00E671DC"/>
    <w:rsid w:val="00E701E5"/>
    <w:rsid w:val="00E73316"/>
    <w:rsid w:val="00E757C3"/>
    <w:rsid w:val="00E76C37"/>
    <w:rsid w:val="00E86345"/>
    <w:rsid w:val="00E900BE"/>
    <w:rsid w:val="00E96107"/>
    <w:rsid w:val="00EA20FD"/>
    <w:rsid w:val="00EA4492"/>
    <w:rsid w:val="00EA5D83"/>
    <w:rsid w:val="00EB3C5A"/>
    <w:rsid w:val="00EB5703"/>
    <w:rsid w:val="00EB7B1E"/>
    <w:rsid w:val="00EC3637"/>
    <w:rsid w:val="00ED04CE"/>
    <w:rsid w:val="00ED1C0E"/>
    <w:rsid w:val="00ED1C7B"/>
    <w:rsid w:val="00ED30FF"/>
    <w:rsid w:val="00ED4734"/>
    <w:rsid w:val="00EE2C2A"/>
    <w:rsid w:val="00EE2F87"/>
    <w:rsid w:val="00EE37F5"/>
    <w:rsid w:val="00EF0901"/>
    <w:rsid w:val="00EF0A7A"/>
    <w:rsid w:val="00F020CC"/>
    <w:rsid w:val="00F04031"/>
    <w:rsid w:val="00F10333"/>
    <w:rsid w:val="00F273F2"/>
    <w:rsid w:val="00F347A7"/>
    <w:rsid w:val="00F34A27"/>
    <w:rsid w:val="00F355C2"/>
    <w:rsid w:val="00F36C84"/>
    <w:rsid w:val="00F3768C"/>
    <w:rsid w:val="00F449C4"/>
    <w:rsid w:val="00F46E7D"/>
    <w:rsid w:val="00F51139"/>
    <w:rsid w:val="00F56F23"/>
    <w:rsid w:val="00F60E44"/>
    <w:rsid w:val="00F64D90"/>
    <w:rsid w:val="00F7132E"/>
    <w:rsid w:val="00F750DC"/>
    <w:rsid w:val="00F823E0"/>
    <w:rsid w:val="00F8312D"/>
    <w:rsid w:val="00F8372D"/>
    <w:rsid w:val="00F925D5"/>
    <w:rsid w:val="00FA70FA"/>
    <w:rsid w:val="00FB2B0B"/>
    <w:rsid w:val="00FC1BAF"/>
    <w:rsid w:val="00FC2C9D"/>
    <w:rsid w:val="00FC62F8"/>
    <w:rsid w:val="00FD3267"/>
    <w:rsid w:val="00FD4C1C"/>
    <w:rsid w:val="00FD584C"/>
    <w:rsid w:val="00FE6AF9"/>
    <w:rsid w:val="00FE6FC3"/>
    <w:rsid w:val="00FF0DA9"/>
    <w:rsid w:val="00FF10BC"/>
    <w:rsid w:val="00FF7584"/>
    <w:rsid w:val="0C1D36F3"/>
    <w:rsid w:val="357201BE"/>
    <w:rsid w:val="613535CA"/>
    <w:rsid w:val="77255F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5:docId w15:val="{F874112A-0F40-4F3E-8086-A2A0E8D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601F"/>
    <w:pPr>
      <w:widowControl w:val="0"/>
      <w:jc w:val="both"/>
    </w:pPr>
    <w:rPr>
      <w:kern w:val="2"/>
      <w:sz w:val="2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uiPriority w:val="99"/>
    <w:unhideWhenUsed/>
    <w:rsid w:val="0079601F"/>
    <w:pPr>
      <w:jc w:val="left"/>
    </w:pPr>
  </w:style>
  <w:style w:type="paragraph" w:styleId="Sprechblasentext">
    <w:name w:val="Balloon Text"/>
    <w:basedOn w:val="Standard"/>
    <w:link w:val="SprechblasentextZchn"/>
    <w:uiPriority w:val="99"/>
    <w:unhideWhenUsed/>
    <w:rsid w:val="0079601F"/>
    <w:rPr>
      <w:sz w:val="18"/>
      <w:szCs w:val="18"/>
    </w:rPr>
  </w:style>
  <w:style w:type="paragraph" w:styleId="Fuzeile">
    <w:name w:val="footer"/>
    <w:basedOn w:val="Standard"/>
    <w:link w:val="FuzeileZchn"/>
    <w:uiPriority w:val="99"/>
    <w:unhideWhenUsed/>
    <w:qFormat/>
    <w:rsid w:val="0079601F"/>
    <w:pPr>
      <w:tabs>
        <w:tab w:val="center" w:pos="4153"/>
        <w:tab w:val="right" w:pos="8306"/>
      </w:tabs>
      <w:snapToGrid w:val="0"/>
      <w:jc w:val="left"/>
    </w:pPr>
    <w:rPr>
      <w:sz w:val="18"/>
      <w:szCs w:val="18"/>
    </w:rPr>
  </w:style>
  <w:style w:type="paragraph" w:styleId="Kopfzeile">
    <w:name w:val="header"/>
    <w:basedOn w:val="Standard"/>
    <w:link w:val="KopfzeileZchn"/>
    <w:uiPriority w:val="99"/>
    <w:unhideWhenUsed/>
    <w:qFormat/>
    <w:rsid w:val="0079601F"/>
    <w:pPr>
      <w:pBdr>
        <w:bottom w:val="single" w:sz="6" w:space="1" w:color="auto"/>
      </w:pBdr>
      <w:tabs>
        <w:tab w:val="center" w:pos="4153"/>
        <w:tab w:val="right" w:pos="8306"/>
      </w:tabs>
      <w:snapToGrid w:val="0"/>
      <w:jc w:val="center"/>
    </w:pPr>
    <w:rPr>
      <w:sz w:val="18"/>
      <w:szCs w:val="18"/>
    </w:rPr>
  </w:style>
  <w:style w:type="table" w:styleId="Tabellenraster">
    <w:name w:val="Table Grid"/>
    <w:basedOn w:val="NormaleTabelle"/>
    <w:uiPriority w:val="59"/>
    <w:qFormat/>
    <w:rsid w:val="0079601F"/>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qFormat/>
    <w:rsid w:val="0079601F"/>
    <w:rPr>
      <w:sz w:val="18"/>
      <w:szCs w:val="18"/>
    </w:rPr>
  </w:style>
  <w:style w:type="character" w:customStyle="1" w:styleId="KopfzeileZchn">
    <w:name w:val="Kopfzeile Zchn"/>
    <w:basedOn w:val="Absatz-Standardschriftart"/>
    <w:link w:val="Kopfzeile"/>
    <w:uiPriority w:val="99"/>
    <w:qFormat/>
    <w:rsid w:val="0079601F"/>
    <w:rPr>
      <w:sz w:val="18"/>
      <w:szCs w:val="18"/>
    </w:rPr>
  </w:style>
  <w:style w:type="paragraph" w:customStyle="1" w:styleId="1">
    <w:name w:val="无间隔1"/>
    <w:uiPriority w:val="1"/>
    <w:qFormat/>
    <w:rsid w:val="0079601F"/>
    <w:pPr>
      <w:widowControl w:val="0"/>
      <w:jc w:val="both"/>
    </w:pPr>
    <w:rPr>
      <w:kern w:val="2"/>
      <w:sz w:val="21"/>
      <w:szCs w:val="22"/>
    </w:rPr>
  </w:style>
  <w:style w:type="character" w:customStyle="1" w:styleId="SprechblasentextZchn">
    <w:name w:val="Sprechblasentext Zchn"/>
    <w:basedOn w:val="Absatz-Standardschriftart"/>
    <w:link w:val="Sprechblasentext"/>
    <w:uiPriority w:val="99"/>
    <w:semiHidden/>
    <w:rsid w:val="0079601F"/>
    <w:rPr>
      <w:sz w:val="18"/>
      <w:szCs w:val="18"/>
    </w:rPr>
  </w:style>
  <w:style w:type="paragraph" w:styleId="StandardWeb">
    <w:name w:val="Normal (Web)"/>
    <w:basedOn w:val="Standard"/>
    <w:uiPriority w:val="99"/>
    <w:unhideWhenUsed/>
    <w:rsid w:val="00C4659D"/>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2154</Words>
  <Characters>13574</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TZCOM</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于童</dc:creator>
  <cp:lastModifiedBy>dubail</cp:lastModifiedBy>
  <cp:revision>2</cp:revision>
  <dcterms:created xsi:type="dcterms:W3CDTF">2016-06-16T16:36:00Z</dcterms:created>
  <dcterms:modified xsi:type="dcterms:W3CDTF">2016-06-16T16:36:00Z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